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30" w:type="dxa"/>
        <w:tblInd w:w="-590" w:type="dxa"/>
        <w:tblLayout w:type="fixed"/>
        <w:tblLook w:val="04A0" w:firstRow="1" w:lastRow="0" w:firstColumn="1" w:lastColumn="0" w:noHBand="0" w:noVBand="1"/>
      </w:tblPr>
      <w:tblGrid>
        <w:gridCol w:w="675"/>
        <w:gridCol w:w="5175"/>
        <w:gridCol w:w="1350"/>
        <w:gridCol w:w="1665"/>
        <w:gridCol w:w="1665"/>
      </w:tblGrid>
      <w:tr w:rsidR="00B43DBD" w:rsidRPr="00000370" w14:paraId="0952ECC2" w14:textId="77777777" w:rsidTr="00154171">
        <w:tc>
          <w:tcPr>
            <w:tcW w:w="675" w:type="dxa"/>
          </w:tcPr>
          <w:p w14:paraId="73A943A2" w14:textId="33BDE27D" w:rsidR="00B43DBD" w:rsidRPr="00CF1676" w:rsidRDefault="00726B98" w:rsidP="005B4629">
            <w:pPr>
              <w:jc w:val="center"/>
              <w:rPr>
                <w:rFonts w:ascii="Times New Roman" w:hAnsi="Times New Roman" w:cs="Times New Roman"/>
                <w:b/>
                <w:bCs/>
              </w:rPr>
            </w:pPr>
            <w:r w:rsidRPr="00CF1676">
              <w:rPr>
                <w:rFonts w:ascii="Times New Roman" w:hAnsi="Times New Roman" w:cs="Times New Roman"/>
                <w:b/>
                <w:bCs/>
                <w:noProof/>
                <w:lang w:bidi="ne-NP"/>
              </w:rPr>
              <mc:AlternateContent>
                <mc:Choice Requires="wps">
                  <w:drawing>
                    <wp:anchor distT="0" distB="0" distL="114300" distR="114300" simplePos="0" relativeHeight="251659264" behindDoc="0" locked="0" layoutInCell="1" allowOverlap="1" wp14:anchorId="39115D3A" wp14:editId="30C11CF1">
                      <wp:simplePos x="0" y="0"/>
                      <wp:positionH relativeFrom="column">
                        <wp:posOffset>76200</wp:posOffset>
                      </wp:positionH>
                      <wp:positionV relativeFrom="paragraph">
                        <wp:posOffset>-593725</wp:posOffset>
                      </wp:positionV>
                      <wp:extent cx="6467475" cy="425303"/>
                      <wp:effectExtent l="0" t="0" r="28575" b="13335"/>
                      <wp:wrapNone/>
                      <wp:docPr id="1" name="Rectangle 1"/>
                      <wp:cNvGraphicFramePr/>
                      <a:graphic xmlns:a="http://schemas.openxmlformats.org/drawingml/2006/main">
                        <a:graphicData uri="http://schemas.microsoft.com/office/word/2010/wordprocessingShape">
                          <wps:wsp>
                            <wps:cNvSpPr/>
                            <wps:spPr>
                              <a:xfrm>
                                <a:off x="0" y="0"/>
                                <a:ext cx="6467475" cy="42530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4A4FDC" w14:textId="1BFEAAC0" w:rsidR="00B63E7B" w:rsidRPr="009B7067" w:rsidRDefault="00577F5C" w:rsidP="00B63E7B">
                                  <w:pPr>
                                    <w:spacing w:after="0" w:line="240" w:lineRule="auto"/>
                                    <w:jc w:val="center"/>
                                    <w:rPr>
                                      <w:rFonts w:ascii="Times New Roman" w:eastAsia="Times New Roman" w:hAnsi="Times New Roman" w:cs="Times New Roman"/>
                                      <w:b/>
                                      <w:bCs/>
                                    </w:rPr>
                                  </w:pPr>
                                  <w:r w:rsidRPr="009B7067">
                                    <w:rPr>
                                      <w:rFonts w:ascii="Times New Roman" w:hAnsi="Times New Roman" w:cs="Times New Roman"/>
                                      <w:b/>
                                      <w:bCs/>
                                      <w:sz w:val="24"/>
                                      <w:szCs w:val="24"/>
                                    </w:rPr>
                                    <w:t>Technical specification of</w:t>
                                  </w:r>
                                  <w:r w:rsidR="00B63E7B" w:rsidRPr="009B7067">
                                    <w:rPr>
                                      <w:rFonts w:ascii="Times New Roman" w:hAnsi="Times New Roman" w:cs="Times New Roman"/>
                                      <w:b/>
                                      <w:bCs/>
                                      <w:sz w:val="24"/>
                                      <w:szCs w:val="24"/>
                                    </w:rPr>
                                    <w:t xml:space="preserve"> </w:t>
                                  </w:r>
                                  <w:r w:rsidR="00B63E7B" w:rsidRPr="009B7067">
                                    <w:rPr>
                                      <w:rFonts w:ascii="Times New Roman" w:hAnsi="Times New Roman" w:cs="Times New Roman"/>
                                      <w:b/>
                                      <w:bCs/>
                                    </w:rPr>
                                    <w:t>High</w:t>
                                  </w:r>
                                  <w:r w:rsidR="003344D6" w:rsidRPr="009B7067">
                                    <w:rPr>
                                      <w:rFonts w:ascii="Times New Roman" w:hAnsi="Times New Roman" w:cs="Times New Roman"/>
                                      <w:b/>
                                      <w:bCs/>
                                    </w:rPr>
                                    <w:t xml:space="preserve"> Pressure</w:t>
                                  </w:r>
                                  <w:r w:rsidR="00F661CF" w:rsidRPr="009B7067">
                                    <w:rPr>
                                      <w:rFonts w:ascii="Times New Roman" w:hAnsi="Times New Roman" w:cs="Times New Roman"/>
                                      <w:b/>
                                      <w:bCs/>
                                    </w:rPr>
                                    <w:t xml:space="preserve"> </w:t>
                                  </w:r>
                                  <w:r w:rsidR="00AF6BA5" w:rsidRPr="009B7067">
                                    <w:rPr>
                                      <w:rFonts w:ascii="Times New Roman" w:hAnsi="Times New Roman" w:cs="Times New Roman"/>
                                      <w:b/>
                                      <w:bCs/>
                                    </w:rPr>
                                    <w:t xml:space="preserve">(or </w:t>
                                  </w:r>
                                  <w:r w:rsidR="00B63E7B" w:rsidRPr="009B7067">
                                    <w:rPr>
                                      <w:rFonts w:ascii="Times New Roman" w:hAnsi="Times New Roman" w:cs="Times New Roman"/>
                                      <w:b/>
                                      <w:bCs/>
                                    </w:rPr>
                                    <w:t>Performance</w:t>
                                  </w:r>
                                  <w:r w:rsidR="00AF6BA5" w:rsidRPr="009B7067">
                                    <w:rPr>
                                      <w:rFonts w:ascii="Times New Roman" w:hAnsi="Times New Roman" w:cs="Times New Roman"/>
                                      <w:b/>
                                      <w:bCs/>
                                    </w:rPr>
                                    <w:t>)</w:t>
                                  </w:r>
                                  <w:r w:rsidR="00B63E7B" w:rsidRPr="009B7067">
                                    <w:rPr>
                                      <w:rFonts w:ascii="Times New Roman" w:hAnsi="Times New Roman" w:cs="Times New Roman"/>
                                      <w:b/>
                                      <w:bCs/>
                                    </w:rPr>
                                    <w:t xml:space="preserve"> Liquid Ch</w:t>
                                  </w:r>
                                  <w:r w:rsidR="00007668" w:rsidRPr="009B7067">
                                    <w:rPr>
                                      <w:rFonts w:ascii="Times New Roman" w:hAnsi="Times New Roman" w:cs="Times New Roman"/>
                                      <w:b/>
                                      <w:bCs/>
                                    </w:rPr>
                                    <w:t>romatography</w:t>
                                  </w:r>
                                  <w:r w:rsidR="003344D6" w:rsidRPr="009B7067">
                                    <w:rPr>
                                      <w:rFonts w:ascii="Times New Roman" w:hAnsi="Times New Roman" w:cs="Times New Roman"/>
                                      <w:b/>
                                      <w:bCs/>
                                    </w:rPr>
                                    <w:t xml:space="preserve"> (HPLC)</w:t>
                                  </w:r>
                                  <w:r w:rsidR="00B63E7B" w:rsidRPr="009B7067">
                                    <w:rPr>
                                      <w:rFonts w:ascii="Times New Roman" w:hAnsi="Times New Roman" w:cs="Times New Roman"/>
                                      <w:b/>
                                      <w:bCs/>
                                    </w:rPr>
                                    <w:t xml:space="preserve"> System </w:t>
                                  </w:r>
                                </w:p>
                                <w:p w14:paraId="25CA3A57" w14:textId="2AE689DC" w:rsidR="00577F5C" w:rsidRPr="00577F5C" w:rsidRDefault="00577F5C" w:rsidP="00577F5C">
                                  <w:pPr>
                                    <w:jc w:val="cente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115D3A" id="Rectangle 1" o:spid="_x0000_s1026" style="position:absolute;left:0;text-align:left;margin-left:6pt;margin-top:-46.75pt;width:509.25pt;height:3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" fillcolor="white [3201]" strokecolor="black [3213]" strokeweight="1pt">
                      <v:textbox>
                        <w:txbxContent>
                          <w:p w14:paraId="514A4FDC" w14:textId="1BFEAAC0" w:rsidR="00B63E7B" w:rsidRPr="009B7067" w:rsidRDefault="00577F5C" w:rsidP="00B63E7B">
                            <w:pPr>
                              <w:spacing w:after="0" w:line="240" w:lineRule="auto"/>
                              <w:jc w:val="center"/>
                              <w:rPr>
                                <w:rFonts w:ascii="Times New Roman" w:eastAsia="Times New Roman" w:hAnsi="Times New Roman" w:cs="Times New Roman"/>
                                <w:b/>
                                <w:bCs/>
                              </w:rPr>
                            </w:pPr>
                            <w:r w:rsidRPr="009B7067">
                              <w:rPr>
                                <w:rFonts w:ascii="Times New Roman" w:hAnsi="Times New Roman" w:cs="Times New Roman"/>
                                <w:b/>
                                <w:bCs/>
                                <w:sz w:val="24"/>
                                <w:szCs w:val="24"/>
                              </w:rPr>
                              <w:t>Technical specification of</w:t>
                            </w:r>
                            <w:r w:rsidR="00B63E7B" w:rsidRPr="009B7067">
                              <w:rPr>
                                <w:rFonts w:ascii="Times New Roman" w:hAnsi="Times New Roman" w:cs="Times New Roman"/>
                                <w:b/>
                                <w:bCs/>
                                <w:sz w:val="24"/>
                                <w:szCs w:val="24"/>
                              </w:rPr>
                              <w:t xml:space="preserve"> </w:t>
                            </w:r>
                            <w:r w:rsidR="00B63E7B" w:rsidRPr="009B7067">
                              <w:rPr>
                                <w:rFonts w:ascii="Times New Roman" w:hAnsi="Times New Roman" w:cs="Times New Roman"/>
                                <w:b/>
                                <w:bCs/>
                              </w:rPr>
                              <w:t>High</w:t>
                            </w:r>
                            <w:r w:rsidR="003344D6" w:rsidRPr="009B7067">
                              <w:rPr>
                                <w:rFonts w:ascii="Times New Roman" w:hAnsi="Times New Roman" w:cs="Times New Roman"/>
                                <w:b/>
                                <w:bCs/>
                              </w:rPr>
                              <w:t xml:space="preserve"> Pressure</w:t>
                            </w:r>
                            <w:r w:rsidR="00F661CF" w:rsidRPr="009B7067">
                              <w:rPr>
                                <w:rFonts w:ascii="Times New Roman" w:hAnsi="Times New Roman" w:cs="Times New Roman"/>
                                <w:b/>
                                <w:bCs/>
                              </w:rPr>
                              <w:t xml:space="preserve"> </w:t>
                            </w:r>
                            <w:r w:rsidR="00AF6BA5" w:rsidRPr="009B7067">
                              <w:rPr>
                                <w:rFonts w:ascii="Times New Roman" w:hAnsi="Times New Roman" w:cs="Times New Roman"/>
                                <w:b/>
                                <w:bCs/>
                              </w:rPr>
                              <w:t xml:space="preserve">(or </w:t>
                            </w:r>
                            <w:r w:rsidR="00B63E7B" w:rsidRPr="009B7067">
                              <w:rPr>
                                <w:rFonts w:ascii="Times New Roman" w:hAnsi="Times New Roman" w:cs="Times New Roman"/>
                                <w:b/>
                                <w:bCs/>
                              </w:rPr>
                              <w:t>Performance</w:t>
                            </w:r>
                            <w:r w:rsidR="00AF6BA5" w:rsidRPr="009B7067">
                              <w:rPr>
                                <w:rFonts w:ascii="Times New Roman" w:hAnsi="Times New Roman" w:cs="Times New Roman"/>
                                <w:b/>
                                <w:bCs/>
                              </w:rPr>
                              <w:t>)</w:t>
                            </w:r>
                            <w:r w:rsidR="00B63E7B" w:rsidRPr="009B7067">
                              <w:rPr>
                                <w:rFonts w:ascii="Times New Roman" w:hAnsi="Times New Roman" w:cs="Times New Roman"/>
                                <w:b/>
                                <w:bCs/>
                              </w:rPr>
                              <w:t xml:space="preserve"> Liquid Ch</w:t>
                            </w:r>
                            <w:r w:rsidR="00007668" w:rsidRPr="009B7067">
                              <w:rPr>
                                <w:rFonts w:ascii="Times New Roman" w:hAnsi="Times New Roman" w:cs="Times New Roman"/>
                                <w:b/>
                                <w:bCs/>
                              </w:rPr>
                              <w:t>romatography</w:t>
                            </w:r>
                            <w:r w:rsidR="003344D6" w:rsidRPr="009B7067">
                              <w:rPr>
                                <w:rFonts w:ascii="Times New Roman" w:hAnsi="Times New Roman" w:cs="Times New Roman"/>
                                <w:b/>
                                <w:bCs/>
                              </w:rPr>
                              <w:t xml:space="preserve"> (HPLC)</w:t>
                            </w:r>
                            <w:r w:rsidR="00B63E7B" w:rsidRPr="009B7067">
                              <w:rPr>
                                <w:rFonts w:ascii="Times New Roman" w:hAnsi="Times New Roman" w:cs="Times New Roman"/>
                                <w:b/>
                                <w:bCs/>
                              </w:rPr>
                              <w:t xml:space="preserve"> System </w:t>
                            </w:r>
                          </w:p>
                          <w:p w14:paraId="25CA3A57" w14:textId="2AE689DC" w:rsidR="00577F5C" w:rsidRPr="00577F5C" w:rsidRDefault="00577F5C" w:rsidP="00577F5C">
                            <w:pPr>
                              <w:jc w:val="center"/>
                              <w:rPr>
                                <w:b/>
                                <w:bCs/>
                                <w:sz w:val="24"/>
                                <w:szCs w:val="24"/>
                              </w:rPr>
                            </w:pPr>
                          </w:p>
                        </w:txbxContent>
                      </v:textbox>
                    </v:rect>
                  </w:pict>
                </mc:Fallback>
              </mc:AlternateContent>
            </w:r>
            <w:r w:rsidR="00CF1676" w:rsidRPr="00CF1676">
              <w:rPr>
                <w:rFonts w:ascii="Times New Roman" w:hAnsi="Times New Roman" w:cs="Times New Roman"/>
                <w:b/>
                <w:bCs/>
              </w:rPr>
              <w:t>S.N.</w:t>
            </w:r>
          </w:p>
        </w:tc>
        <w:tc>
          <w:tcPr>
            <w:tcW w:w="5175" w:type="dxa"/>
          </w:tcPr>
          <w:p w14:paraId="3F949955" w14:textId="34DD9585" w:rsidR="00B43DBD" w:rsidRPr="00CF1676" w:rsidRDefault="00B43DBD" w:rsidP="00CF1676">
            <w:pPr>
              <w:jc w:val="center"/>
              <w:rPr>
                <w:rFonts w:ascii="Times New Roman" w:hAnsi="Times New Roman" w:cs="Times New Roman"/>
                <w:b/>
                <w:bCs/>
              </w:rPr>
            </w:pPr>
            <w:r w:rsidRPr="00CF1676">
              <w:rPr>
                <w:rFonts w:ascii="Times New Roman" w:hAnsi="Times New Roman" w:cs="Times New Roman"/>
                <w:b/>
                <w:bCs/>
              </w:rPr>
              <w:t>Purchaser's Specifications</w:t>
            </w:r>
          </w:p>
        </w:tc>
        <w:tc>
          <w:tcPr>
            <w:tcW w:w="4680" w:type="dxa"/>
            <w:gridSpan w:val="3"/>
          </w:tcPr>
          <w:p w14:paraId="42CB38E8" w14:textId="77777777" w:rsidR="00B43DBD" w:rsidRPr="00CF1676" w:rsidRDefault="00B43DBD" w:rsidP="00CF1676">
            <w:pPr>
              <w:jc w:val="center"/>
              <w:rPr>
                <w:rFonts w:ascii="Times New Roman" w:hAnsi="Times New Roman" w:cs="Times New Roman"/>
                <w:b/>
                <w:bCs/>
              </w:rPr>
            </w:pPr>
            <w:proofErr w:type="gramStart"/>
            <w:r w:rsidRPr="00CF1676">
              <w:rPr>
                <w:rFonts w:ascii="Times New Roman" w:hAnsi="Times New Roman" w:cs="Times New Roman"/>
                <w:b/>
                <w:bCs/>
              </w:rPr>
              <w:t>Bidders</w:t>
            </w:r>
            <w:proofErr w:type="gramEnd"/>
            <w:r w:rsidRPr="00CF1676">
              <w:rPr>
                <w:rFonts w:ascii="Times New Roman" w:hAnsi="Times New Roman" w:cs="Times New Roman"/>
                <w:b/>
                <w:bCs/>
              </w:rPr>
              <w:t xml:space="preserve"> compliance sheet</w:t>
            </w:r>
          </w:p>
        </w:tc>
      </w:tr>
      <w:tr w:rsidR="003A4791" w:rsidRPr="00000370" w14:paraId="04E59EAE" w14:textId="77777777" w:rsidTr="00845927">
        <w:tc>
          <w:tcPr>
            <w:tcW w:w="675" w:type="dxa"/>
          </w:tcPr>
          <w:p w14:paraId="3A0BE866" w14:textId="77777777" w:rsidR="003A4791" w:rsidRPr="00CF1676" w:rsidRDefault="003A4791" w:rsidP="005B4629">
            <w:pPr>
              <w:jc w:val="center"/>
              <w:rPr>
                <w:rFonts w:ascii="Times New Roman" w:hAnsi="Times New Roman" w:cs="Times New Roman"/>
                <w:b/>
                <w:bCs/>
              </w:rPr>
            </w:pPr>
          </w:p>
        </w:tc>
        <w:tc>
          <w:tcPr>
            <w:tcW w:w="5175" w:type="dxa"/>
          </w:tcPr>
          <w:p w14:paraId="75DF6DF6" w14:textId="338C4F33" w:rsidR="003A4791" w:rsidRPr="00CF1676" w:rsidRDefault="00B63E7B" w:rsidP="00CF1676">
            <w:pPr>
              <w:jc w:val="center"/>
              <w:rPr>
                <w:rFonts w:ascii="Times New Roman" w:hAnsi="Times New Roman" w:cs="Times New Roman"/>
                <w:b/>
                <w:bCs/>
              </w:rPr>
            </w:pPr>
            <w:r w:rsidRPr="00CF1676">
              <w:rPr>
                <w:rFonts w:ascii="Times New Roman" w:eastAsia="Times New Roman" w:hAnsi="Times New Roman" w:cs="Times New Roman"/>
                <w:b/>
                <w:bCs/>
                <w:color w:val="000000"/>
              </w:rPr>
              <w:t>HPLC System</w:t>
            </w:r>
          </w:p>
        </w:tc>
        <w:tc>
          <w:tcPr>
            <w:tcW w:w="1350" w:type="dxa"/>
          </w:tcPr>
          <w:p w14:paraId="46CDAC3D" w14:textId="77777777" w:rsidR="00767E38" w:rsidRPr="00CF1676" w:rsidRDefault="00767E38" w:rsidP="00CF1676">
            <w:pPr>
              <w:jc w:val="center"/>
              <w:rPr>
                <w:rFonts w:ascii="Times New Roman" w:hAnsi="Times New Roman" w:cs="Times New Roman"/>
                <w:b/>
                <w:bCs/>
              </w:rPr>
            </w:pPr>
            <w:r w:rsidRPr="00CF1676">
              <w:rPr>
                <w:rFonts w:ascii="Times New Roman" w:hAnsi="Times New Roman" w:cs="Times New Roman"/>
                <w:b/>
                <w:bCs/>
              </w:rPr>
              <w:t>Compliance</w:t>
            </w:r>
          </w:p>
          <w:p w14:paraId="178A7F90" w14:textId="7910DC5A" w:rsidR="003A4791" w:rsidRPr="00CF1676" w:rsidRDefault="00767E38" w:rsidP="00CF1676">
            <w:pPr>
              <w:jc w:val="center"/>
              <w:rPr>
                <w:rFonts w:ascii="Times New Roman" w:hAnsi="Times New Roman" w:cs="Times New Roman"/>
                <w:b/>
                <w:bCs/>
              </w:rPr>
            </w:pPr>
            <w:r w:rsidRPr="00CF1676">
              <w:rPr>
                <w:rFonts w:ascii="Times New Roman" w:hAnsi="Times New Roman" w:cs="Times New Roman"/>
                <w:b/>
                <w:bCs/>
              </w:rPr>
              <w:t>(</w:t>
            </w:r>
            <w:r w:rsidR="003A4791" w:rsidRPr="00CF1676">
              <w:rPr>
                <w:rFonts w:ascii="Times New Roman" w:hAnsi="Times New Roman" w:cs="Times New Roman"/>
                <w:b/>
                <w:bCs/>
              </w:rPr>
              <w:t>Yes/No</w:t>
            </w:r>
            <w:r w:rsidRPr="00CF1676">
              <w:rPr>
                <w:rFonts w:ascii="Times New Roman" w:hAnsi="Times New Roman" w:cs="Times New Roman"/>
                <w:b/>
                <w:bCs/>
              </w:rPr>
              <w:t>)</w:t>
            </w:r>
          </w:p>
        </w:tc>
        <w:tc>
          <w:tcPr>
            <w:tcW w:w="1665" w:type="dxa"/>
          </w:tcPr>
          <w:p w14:paraId="374C8145" w14:textId="7D9F7112" w:rsidR="003A4791" w:rsidRPr="00CF1676" w:rsidRDefault="00085C49" w:rsidP="00CF1676">
            <w:pPr>
              <w:jc w:val="center"/>
              <w:rPr>
                <w:rFonts w:ascii="Times New Roman" w:hAnsi="Times New Roman" w:cs="Times New Roman"/>
                <w:b/>
                <w:bCs/>
              </w:rPr>
            </w:pPr>
            <w:r w:rsidRPr="00CF1676">
              <w:rPr>
                <w:rFonts w:ascii="Times New Roman" w:hAnsi="Times New Roman" w:cs="Times New Roman"/>
                <w:b/>
                <w:bCs/>
              </w:rPr>
              <w:t>Corresponding page no. of submitted data sheet/ catalogue in support of specification</w:t>
            </w:r>
          </w:p>
        </w:tc>
        <w:tc>
          <w:tcPr>
            <w:tcW w:w="1665" w:type="dxa"/>
          </w:tcPr>
          <w:p w14:paraId="0D07F243" w14:textId="77777777" w:rsidR="003A4791" w:rsidRPr="00CF1676" w:rsidRDefault="003A4791" w:rsidP="00CF1676">
            <w:pPr>
              <w:jc w:val="center"/>
              <w:rPr>
                <w:rFonts w:ascii="Times New Roman" w:hAnsi="Times New Roman" w:cs="Times New Roman"/>
                <w:b/>
                <w:bCs/>
              </w:rPr>
            </w:pPr>
            <w:r w:rsidRPr="00CF1676">
              <w:rPr>
                <w:rFonts w:ascii="Times New Roman" w:hAnsi="Times New Roman" w:cs="Times New Roman"/>
                <w:b/>
                <w:bCs/>
              </w:rPr>
              <w:t>Remarks</w:t>
            </w:r>
          </w:p>
        </w:tc>
      </w:tr>
      <w:tr w:rsidR="003A4791" w:rsidRPr="00000370" w14:paraId="217C3DCF" w14:textId="77777777" w:rsidTr="00154171">
        <w:tc>
          <w:tcPr>
            <w:tcW w:w="675" w:type="dxa"/>
          </w:tcPr>
          <w:p w14:paraId="1BD134AC" w14:textId="77777777" w:rsidR="003A4791" w:rsidRPr="00000370" w:rsidRDefault="003A4791" w:rsidP="005B4629">
            <w:pPr>
              <w:jc w:val="center"/>
              <w:rPr>
                <w:rFonts w:ascii="Times New Roman" w:hAnsi="Times New Roman" w:cs="Times New Roman"/>
              </w:rPr>
            </w:pPr>
          </w:p>
        </w:tc>
        <w:tc>
          <w:tcPr>
            <w:tcW w:w="5175" w:type="dxa"/>
          </w:tcPr>
          <w:p w14:paraId="43DE62E8" w14:textId="77777777" w:rsidR="003A4791" w:rsidRPr="00000370" w:rsidRDefault="003A4791" w:rsidP="00C77A09">
            <w:pPr>
              <w:jc w:val="both"/>
              <w:rPr>
                <w:rFonts w:ascii="Times New Roman" w:hAnsi="Times New Roman" w:cs="Times New Roman"/>
              </w:rPr>
            </w:pPr>
            <w:r w:rsidRPr="00000370">
              <w:rPr>
                <w:rFonts w:ascii="Times New Roman" w:hAnsi="Times New Roman" w:cs="Times New Roman"/>
              </w:rPr>
              <w:t>Manufacturer</w:t>
            </w:r>
          </w:p>
        </w:tc>
        <w:tc>
          <w:tcPr>
            <w:tcW w:w="4680" w:type="dxa"/>
            <w:gridSpan w:val="3"/>
          </w:tcPr>
          <w:p w14:paraId="45852F81" w14:textId="2C153104" w:rsidR="003A4791" w:rsidRPr="00000370" w:rsidRDefault="003A4791" w:rsidP="00C77A09">
            <w:pPr>
              <w:jc w:val="both"/>
              <w:rPr>
                <w:rFonts w:ascii="Times New Roman" w:hAnsi="Times New Roman" w:cs="Times New Roman"/>
                <w:b/>
                <w:bCs/>
              </w:rPr>
            </w:pPr>
          </w:p>
        </w:tc>
      </w:tr>
      <w:tr w:rsidR="003A4791" w:rsidRPr="00000370" w14:paraId="0D099F77" w14:textId="77777777" w:rsidTr="00154171">
        <w:tc>
          <w:tcPr>
            <w:tcW w:w="675" w:type="dxa"/>
          </w:tcPr>
          <w:p w14:paraId="365BEECA" w14:textId="77777777" w:rsidR="003A4791" w:rsidRPr="00000370" w:rsidRDefault="003A4791" w:rsidP="005B4629">
            <w:pPr>
              <w:jc w:val="center"/>
              <w:rPr>
                <w:rFonts w:ascii="Times New Roman" w:hAnsi="Times New Roman" w:cs="Times New Roman"/>
              </w:rPr>
            </w:pPr>
          </w:p>
        </w:tc>
        <w:tc>
          <w:tcPr>
            <w:tcW w:w="5175" w:type="dxa"/>
          </w:tcPr>
          <w:p w14:paraId="7FE484E2" w14:textId="77777777" w:rsidR="003A4791" w:rsidRPr="00000370" w:rsidRDefault="003A4791" w:rsidP="00C77A09">
            <w:pPr>
              <w:jc w:val="both"/>
              <w:rPr>
                <w:rFonts w:ascii="Times New Roman" w:hAnsi="Times New Roman" w:cs="Times New Roman"/>
              </w:rPr>
            </w:pPr>
            <w:r w:rsidRPr="00000370">
              <w:rPr>
                <w:rFonts w:ascii="Times New Roman" w:hAnsi="Times New Roman" w:cs="Times New Roman"/>
              </w:rPr>
              <w:t>Brand</w:t>
            </w:r>
          </w:p>
        </w:tc>
        <w:tc>
          <w:tcPr>
            <w:tcW w:w="4680" w:type="dxa"/>
            <w:gridSpan w:val="3"/>
          </w:tcPr>
          <w:p w14:paraId="7CCAD992" w14:textId="44062C10" w:rsidR="003A4791" w:rsidRPr="00000370" w:rsidRDefault="003A4791" w:rsidP="00C77A09">
            <w:pPr>
              <w:jc w:val="both"/>
              <w:rPr>
                <w:rFonts w:ascii="Times New Roman" w:hAnsi="Times New Roman" w:cs="Times New Roman"/>
                <w:b/>
                <w:bCs/>
              </w:rPr>
            </w:pPr>
          </w:p>
        </w:tc>
      </w:tr>
      <w:tr w:rsidR="003A4791" w:rsidRPr="00000370" w14:paraId="08A1996C" w14:textId="77777777" w:rsidTr="00154171">
        <w:tc>
          <w:tcPr>
            <w:tcW w:w="675" w:type="dxa"/>
          </w:tcPr>
          <w:p w14:paraId="45376196" w14:textId="77777777" w:rsidR="003A4791" w:rsidRPr="00000370" w:rsidRDefault="003A4791" w:rsidP="005B4629">
            <w:pPr>
              <w:jc w:val="center"/>
              <w:rPr>
                <w:rFonts w:ascii="Times New Roman" w:hAnsi="Times New Roman" w:cs="Times New Roman"/>
              </w:rPr>
            </w:pPr>
          </w:p>
        </w:tc>
        <w:tc>
          <w:tcPr>
            <w:tcW w:w="5175" w:type="dxa"/>
          </w:tcPr>
          <w:p w14:paraId="78A78AA9" w14:textId="77777777" w:rsidR="003A4791" w:rsidRPr="00000370" w:rsidRDefault="003A4791" w:rsidP="00C77A09">
            <w:pPr>
              <w:jc w:val="both"/>
              <w:rPr>
                <w:rFonts w:ascii="Times New Roman" w:hAnsi="Times New Roman" w:cs="Times New Roman"/>
              </w:rPr>
            </w:pPr>
            <w:r w:rsidRPr="00000370">
              <w:rPr>
                <w:rFonts w:ascii="Times New Roman" w:hAnsi="Times New Roman" w:cs="Times New Roman"/>
              </w:rPr>
              <w:t>Type / Model</w:t>
            </w:r>
          </w:p>
        </w:tc>
        <w:tc>
          <w:tcPr>
            <w:tcW w:w="4680" w:type="dxa"/>
            <w:gridSpan w:val="3"/>
          </w:tcPr>
          <w:p w14:paraId="4E7F670F" w14:textId="3BD531D6" w:rsidR="003A4791" w:rsidRPr="00000370" w:rsidRDefault="003A4791" w:rsidP="00C77A09">
            <w:pPr>
              <w:jc w:val="both"/>
              <w:rPr>
                <w:rFonts w:ascii="Times New Roman" w:hAnsi="Times New Roman" w:cs="Times New Roman"/>
                <w:b/>
                <w:bCs/>
              </w:rPr>
            </w:pPr>
          </w:p>
        </w:tc>
      </w:tr>
      <w:tr w:rsidR="003A4791" w:rsidRPr="00000370" w14:paraId="13D85352" w14:textId="77777777" w:rsidTr="00154171">
        <w:tc>
          <w:tcPr>
            <w:tcW w:w="675" w:type="dxa"/>
          </w:tcPr>
          <w:p w14:paraId="3A877816" w14:textId="77777777" w:rsidR="003A4791" w:rsidRPr="00000370" w:rsidRDefault="003A4791" w:rsidP="005B4629">
            <w:pPr>
              <w:jc w:val="center"/>
              <w:rPr>
                <w:rFonts w:ascii="Times New Roman" w:hAnsi="Times New Roman" w:cs="Times New Roman"/>
              </w:rPr>
            </w:pPr>
          </w:p>
        </w:tc>
        <w:tc>
          <w:tcPr>
            <w:tcW w:w="5175" w:type="dxa"/>
          </w:tcPr>
          <w:p w14:paraId="7A16B224" w14:textId="77777777" w:rsidR="003A4791" w:rsidRPr="00000370" w:rsidRDefault="003A4791" w:rsidP="00C77A09">
            <w:pPr>
              <w:jc w:val="both"/>
              <w:rPr>
                <w:rFonts w:ascii="Times New Roman" w:hAnsi="Times New Roman" w:cs="Times New Roman"/>
              </w:rPr>
            </w:pPr>
            <w:r w:rsidRPr="00000370">
              <w:rPr>
                <w:rFonts w:ascii="Times New Roman" w:hAnsi="Times New Roman" w:cs="Times New Roman"/>
              </w:rPr>
              <w:t>Country of Origin</w:t>
            </w:r>
          </w:p>
        </w:tc>
        <w:tc>
          <w:tcPr>
            <w:tcW w:w="4680" w:type="dxa"/>
            <w:gridSpan w:val="3"/>
          </w:tcPr>
          <w:p w14:paraId="53BCFA3A" w14:textId="7CE5B847" w:rsidR="003A4791" w:rsidRPr="00000370" w:rsidRDefault="003A4791" w:rsidP="00C77A09">
            <w:pPr>
              <w:jc w:val="both"/>
              <w:rPr>
                <w:rFonts w:ascii="Times New Roman" w:hAnsi="Times New Roman" w:cs="Times New Roman"/>
                <w:b/>
                <w:bCs/>
              </w:rPr>
            </w:pPr>
          </w:p>
        </w:tc>
      </w:tr>
      <w:tr w:rsidR="00E948B7" w:rsidRPr="00000370" w14:paraId="46CBA3AF" w14:textId="77777777" w:rsidTr="00154171">
        <w:tc>
          <w:tcPr>
            <w:tcW w:w="675" w:type="dxa"/>
          </w:tcPr>
          <w:p w14:paraId="5E82C133" w14:textId="77777777" w:rsidR="00E948B7" w:rsidRDefault="00E948B7" w:rsidP="005B4629">
            <w:pPr>
              <w:jc w:val="center"/>
              <w:rPr>
                <w:rFonts w:ascii="Times New Roman" w:hAnsi="Times New Roman" w:cs="Times New Roman"/>
                <w:b/>
                <w:bCs/>
              </w:rPr>
            </w:pPr>
          </w:p>
        </w:tc>
        <w:tc>
          <w:tcPr>
            <w:tcW w:w="5175" w:type="dxa"/>
          </w:tcPr>
          <w:p w14:paraId="593AA661" w14:textId="730C770C" w:rsidR="00E948B7" w:rsidRPr="00000370" w:rsidRDefault="00E948B7" w:rsidP="00C77A09">
            <w:pPr>
              <w:jc w:val="both"/>
              <w:rPr>
                <w:rFonts w:ascii="Times New Roman" w:hAnsi="Times New Roman" w:cs="Times New Roman"/>
                <w:b/>
                <w:bCs/>
              </w:rPr>
            </w:pPr>
            <w:r w:rsidRPr="00000370">
              <w:rPr>
                <w:rFonts w:ascii="Times New Roman" w:hAnsi="Times New Roman" w:cs="Times New Roman"/>
              </w:rPr>
              <w:t>Name of Bidder</w:t>
            </w:r>
          </w:p>
        </w:tc>
        <w:tc>
          <w:tcPr>
            <w:tcW w:w="4680" w:type="dxa"/>
            <w:gridSpan w:val="3"/>
          </w:tcPr>
          <w:p w14:paraId="38FFC23E" w14:textId="77777777" w:rsidR="00E948B7" w:rsidRPr="00000370" w:rsidRDefault="00E948B7" w:rsidP="00C77A09">
            <w:pPr>
              <w:jc w:val="both"/>
              <w:rPr>
                <w:rFonts w:ascii="Times New Roman" w:hAnsi="Times New Roman" w:cs="Times New Roman"/>
              </w:rPr>
            </w:pPr>
          </w:p>
        </w:tc>
      </w:tr>
      <w:tr w:rsidR="003A4791" w:rsidRPr="00000370" w14:paraId="516AA782" w14:textId="77777777" w:rsidTr="00845927">
        <w:tc>
          <w:tcPr>
            <w:tcW w:w="675" w:type="dxa"/>
          </w:tcPr>
          <w:p w14:paraId="6D0138DE" w14:textId="76ED1A88" w:rsidR="003A4791" w:rsidRPr="00000370" w:rsidRDefault="00067092" w:rsidP="005B4629">
            <w:pPr>
              <w:jc w:val="center"/>
              <w:rPr>
                <w:rFonts w:ascii="Times New Roman" w:hAnsi="Times New Roman" w:cs="Times New Roman"/>
                <w:b/>
                <w:bCs/>
              </w:rPr>
            </w:pPr>
            <w:r>
              <w:rPr>
                <w:rFonts w:ascii="Times New Roman" w:hAnsi="Times New Roman" w:cs="Times New Roman"/>
                <w:b/>
                <w:bCs/>
              </w:rPr>
              <w:t>1</w:t>
            </w:r>
          </w:p>
        </w:tc>
        <w:tc>
          <w:tcPr>
            <w:tcW w:w="5175" w:type="dxa"/>
          </w:tcPr>
          <w:p w14:paraId="62EF92CF"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Description of Function</w:t>
            </w:r>
          </w:p>
        </w:tc>
        <w:tc>
          <w:tcPr>
            <w:tcW w:w="1350" w:type="dxa"/>
          </w:tcPr>
          <w:p w14:paraId="1BDFFA46" w14:textId="77777777" w:rsidR="003A4791" w:rsidRPr="00000370" w:rsidRDefault="003A4791" w:rsidP="00C77A09">
            <w:pPr>
              <w:jc w:val="both"/>
              <w:rPr>
                <w:rFonts w:ascii="Times New Roman" w:hAnsi="Times New Roman" w:cs="Times New Roman"/>
              </w:rPr>
            </w:pPr>
          </w:p>
        </w:tc>
        <w:tc>
          <w:tcPr>
            <w:tcW w:w="1665" w:type="dxa"/>
          </w:tcPr>
          <w:p w14:paraId="7A91188E" w14:textId="77777777" w:rsidR="003A4791" w:rsidRPr="00000370" w:rsidRDefault="003A4791" w:rsidP="00C77A09">
            <w:pPr>
              <w:jc w:val="both"/>
              <w:rPr>
                <w:rFonts w:ascii="Times New Roman" w:hAnsi="Times New Roman" w:cs="Times New Roman"/>
              </w:rPr>
            </w:pPr>
          </w:p>
        </w:tc>
        <w:tc>
          <w:tcPr>
            <w:tcW w:w="1665" w:type="dxa"/>
          </w:tcPr>
          <w:p w14:paraId="2B680A94" w14:textId="77777777" w:rsidR="003A4791" w:rsidRPr="00000370" w:rsidRDefault="003A4791" w:rsidP="00C77A09">
            <w:pPr>
              <w:jc w:val="both"/>
              <w:rPr>
                <w:rFonts w:ascii="Times New Roman" w:hAnsi="Times New Roman" w:cs="Times New Roman"/>
              </w:rPr>
            </w:pPr>
          </w:p>
        </w:tc>
      </w:tr>
      <w:tr w:rsidR="00B414C7" w:rsidRPr="00000370" w14:paraId="4DD0864A" w14:textId="77777777" w:rsidTr="00845927">
        <w:tc>
          <w:tcPr>
            <w:tcW w:w="675" w:type="dxa"/>
          </w:tcPr>
          <w:p w14:paraId="41B21AEA" w14:textId="3EA1B058" w:rsidR="00B414C7" w:rsidRPr="00000370" w:rsidRDefault="00067092" w:rsidP="005B4629">
            <w:pPr>
              <w:jc w:val="center"/>
              <w:rPr>
                <w:rFonts w:ascii="Times New Roman" w:hAnsi="Times New Roman" w:cs="Times New Roman"/>
              </w:rPr>
            </w:pPr>
            <w:r>
              <w:rPr>
                <w:rFonts w:ascii="Times New Roman" w:hAnsi="Times New Roman" w:cs="Times New Roman"/>
              </w:rPr>
              <w:t>1.1</w:t>
            </w:r>
          </w:p>
        </w:tc>
        <w:tc>
          <w:tcPr>
            <w:tcW w:w="5175" w:type="dxa"/>
          </w:tcPr>
          <w:p w14:paraId="68BF4970" w14:textId="56418AE1" w:rsidR="00B414C7" w:rsidRPr="00000370" w:rsidRDefault="00E63A67" w:rsidP="00C77A09">
            <w:pPr>
              <w:pStyle w:val="NormalWeb"/>
              <w:jc w:val="both"/>
            </w:pPr>
            <w:r>
              <w:t>Fully automated, integrated HPLC analyzer for high-resolution separation and quantification of hemoglobin fractions and detection of hemoglobin variants in whole blood.</w:t>
            </w:r>
          </w:p>
        </w:tc>
        <w:tc>
          <w:tcPr>
            <w:tcW w:w="1350" w:type="dxa"/>
          </w:tcPr>
          <w:p w14:paraId="0D714401" w14:textId="7257861F" w:rsidR="00B414C7" w:rsidRPr="00000370" w:rsidRDefault="00B414C7" w:rsidP="00C77A09">
            <w:pPr>
              <w:jc w:val="both"/>
              <w:rPr>
                <w:rFonts w:ascii="Times New Roman" w:hAnsi="Times New Roman" w:cs="Times New Roman"/>
              </w:rPr>
            </w:pPr>
          </w:p>
        </w:tc>
        <w:tc>
          <w:tcPr>
            <w:tcW w:w="1665" w:type="dxa"/>
          </w:tcPr>
          <w:p w14:paraId="4D4A8692" w14:textId="77777777" w:rsidR="00B414C7" w:rsidRPr="00000370" w:rsidRDefault="00B414C7" w:rsidP="00C77A09">
            <w:pPr>
              <w:jc w:val="both"/>
              <w:rPr>
                <w:rFonts w:ascii="Times New Roman" w:hAnsi="Times New Roman" w:cs="Times New Roman"/>
              </w:rPr>
            </w:pPr>
          </w:p>
        </w:tc>
        <w:tc>
          <w:tcPr>
            <w:tcW w:w="1665" w:type="dxa"/>
          </w:tcPr>
          <w:p w14:paraId="3F196F53" w14:textId="77777777" w:rsidR="00B414C7" w:rsidRPr="00000370" w:rsidRDefault="00B414C7" w:rsidP="00C77A09">
            <w:pPr>
              <w:jc w:val="both"/>
              <w:rPr>
                <w:rFonts w:ascii="Times New Roman" w:hAnsi="Times New Roman" w:cs="Times New Roman"/>
              </w:rPr>
            </w:pPr>
          </w:p>
        </w:tc>
      </w:tr>
      <w:tr w:rsidR="003A4791" w:rsidRPr="00000370" w14:paraId="24FEB3B6" w14:textId="77777777" w:rsidTr="00845927">
        <w:tc>
          <w:tcPr>
            <w:tcW w:w="675" w:type="dxa"/>
          </w:tcPr>
          <w:p w14:paraId="4B166C2A" w14:textId="5BF6F3BD" w:rsidR="003A4791" w:rsidRPr="00000370" w:rsidRDefault="00067092" w:rsidP="005B4629">
            <w:pPr>
              <w:jc w:val="center"/>
              <w:rPr>
                <w:rFonts w:ascii="Times New Roman" w:hAnsi="Times New Roman" w:cs="Times New Roman"/>
                <w:b/>
                <w:bCs/>
              </w:rPr>
            </w:pPr>
            <w:r>
              <w:rPr>
                <w:rFonts w:ascii="Times New Roman" w:hAnsi="Times New Roman" w:cs="Times New Roman"/>
                <w:b/>
                <w:bCs/>
              </w:rPr>
              <w:t>2</w:t>
            </w:r>
          </w:p>
        </w:tc>
        <w:tc>
          <w:tcPr>
            <w:tcW w:w="5175" w:type="dxa"/>
          </w:tcPr>
          <w:p w14:paraId="364064D8" w14:textId="1E90961A" w:rsidR="003A4791" w:rsidRPr="00000370" w:rsidRDefault="006D3C19" w:rsidP="00C77A09">
            <w:pPr>
              <w:jc w:val="both"/>
              <w:rPr>
                <w:rFonts w:ascii="Times New Roman" w:hAnsi="Times New Roman" w:cs="Times New Roman"/>
                <w:b/>
                <w:bCs/>
              </w:rPr>
            </w:pPr>
            <w:r w:rsidRPr="00000370">
              <w:rPr>
                <w:rFonts w:ascii="Times New Roman" w:hAnsi="Times New Roman" w:cs="Times New Roman"/>
                <w:b/>
                <w:bCs/>
              </w:rPr>
              <w:t>Operational Requirements</w:t>
            </w:r>
          </w:p>
        </w:tc>
        <w:tc>
          <w:tcPr>
            <w:tcW w:w="1350" w:type="dxa"/>
          </w:tcPr>
          <w:p w14:paraId="5F698749" w14:textId="77777777" w:rsidR="003A4791" w:rsidRPr="00000370" w:rsidRDefault="003A4791" w:rsidP="00C77A09">
            <w:pPr>
              <w:jc w:val="both"/>
              <w:rPr>
                <w:rFonts w:ascii="Times New Roman" w:hAnsi="Times New Roman" w:cs="Times New Roman"/>
              </w:rPr>
            </w:pPr>
          </w:p>
        </w:tc>
        <w:tc>
          <w:tcPr>
            <w:tcW w:w="1665" w:type="dxa"/>
          </w:tcPr>
          <w:p w14:paraId="6E77ED09" w14:textId="77777777" w:rsidR="003A4791" w:rsidRPr="00000370" w:rsidRDefault="003A4791" w:rsidP="00C77A09">
            <w:pPr>
              <w:jc w:val="both"/>
              <w:rPr>
                <w:rFonts w:ascii="Times New Roman" w:hAnsi="Times New Roman" w:cs="Times New Roman"/>
              </w:rPr>
            </w:pPr>
          </w:p>
        </w:tc>
        <w:tc>
          <w:tcPr>
            <w:tcW w:w="1665" w:type="dxa"/>
          </w:tcPr>
          <w:p w14:paraId="09CD533B" w14:textId="77777777" w:rsidR="003A4791" w:rsidRPr="00000370" w:rsidRDefault="003A4791" w:rsidP="00C77A09">
            <w:pPr>
              <w:jc w:val="both"/>
              <w:rPr>
                <w:rFonts w:ascii="Times New Roman" w:hAnsi="Times New Roman" w:cs="Times New Roman"/>
              </w:rPr>
            </w:pPr>
          </w:p>
        </w:tc>
      </w:tr>
      <w:tr w:rsidR="00250C0E" w:rsidRPr="00000370" w14:paraId="50729F61" w14:textId="77777777" w:rsidTr="00845927">
        <w:tc>
          <w:tcPr>
            <w:tcW w:w="675" w:type="dxa"/>
          </w:tcPr>
          <w:p w14:paraId="289B913D" w14:textId="5772922A" w:rsidR="00250C0E" w:rsidRPr="00000370" w:rsidRDefault="00067092" w:rsidP="005B4629">
            <w:pPr>
              <w:jc w:val="center"/>
              <w:rPr>
                <w:rFonts w:ascii="Times New Roman" w:hAnsi="Times New Roman" w:cs="Times New Roman"/>
              </w:rPr>
            </w:pPr>
            <w:r>
              <w:rPr>
                <w:rFonts w:ascii="Times New Roman" w:hAnsi="Times New Roman" w:cs="Times New Roman"/>
              </w:rPr>
              <w:t>2.</w:t>
            </w:r>
            <w:r w:rsidR="00B63800">
              <w:rPr>
                <w:rFonts w:ascii="Times New Roman" w:hAnsi="Times New Roman" w:cs="Times New Roman"/>
              </w:rPr>
              <w:t>1</w:t>
            </w:r>
          </w:p>
        </w:tc>
        <w:tc>
          <w:tcPr>
            <w:tcW w:w="5175" w:type="dxa"/>
          </w:tcPr>
          <w:p w14:paraId="731F8FF3" w14:textId="5E92895F" w:rsidR="00250C0E" w:rsidRPr="00000370" w:rsidRDefault="000E2BDA" w:rsidP="00C77A09">
            <w:pPr>
              <w:pStyle w:val="NormalWeb"/>
              <w:jc w:val="both"/>
            </w:pPr>
            <w:r>
              <w:t xml:space="preserve">The system should support simultaneous quantification of HbA1c, HbA2, and </w:t>
            </w:r>
            <w:proofErr w:type="spellStart"/>
            <w:r>
              <w:t>HbF</w:t>
            </w:r>
            <w:proofErr w:type="spellEnd"/>
            <w:r>
              <w:t>, and flag common hemoglobin variants (</w:t>
            </w:r>
            <w:proofErr w:type="spellStart"/>
            <w:r>
              <w:t>HbS</w:t>
            </w:r>
            <w:proofErr w:type="spellEnd"/>
            <w:r>
              <w:t xml:space="preserve">, </w:t>
            </w:r>
            <w:proofErr w:type="spellStart"/>
            <w:r>
              <w:t>HbC</w:t>
            </w:r>
            <w:proofErr w:type="spellEnd"/>
            <w:r>
              <w:t xml:space="preserve">, </w:t>
            </w:r>
            <w:proofErr w:type="spellStart"/>
            <w:r>
              <w:t>HbD</w:t>
            </w:r>
            <w:proofErr w:type="spellEnd"/>
            <w:r>
              <w:t xml:space="preserve">, </w:t>
            </w:r>
            <w:proofErr w:type="spellStart"/>
            <w:r>
              <w:t>HbE</w:t>
            </w:r>
            <w:proofErr w:type="spellEnd"/>
            <w:r>
              <w:t>).</w:t>
            </w:r>
          </w:p>
        </w:tc>
        <w:tc>
          <w:tcPr>
            <w:tcW w:w="1350" w:type="dxa"/>
          </w:tcPr>
          <w:p w14:paraId="1CE23F5C" w14:textId="77777777" w:rsidR="00250C0E" w:rsidRPr="00000370" w:rsidRDefault="00250C0E" w:rsidP="00C77A09">
            <w:pPr>
              <w:jc w:val="both"/>
              <w:rPr>
                <w:rFonts w:ascii="Times New Roman" w:hAnsi="Times New Roman" w:cs="Times New Roman"/>
              </w:rPr>
            </w:pPr>
          </w:p>
        </w:tc>
        <w:tc>
          <w:tcPr>
            <w:tcW w:w="1665" w:type="dxa"/>
          </w:tcPr>
          <w:p w14:paraId="2EA57D6C" w14:textId="77777777" w:rsidR="00250C0E" w:rsidRPr="00000370" w:rsidRDefault="00250C0E" w:rsidP="00C77A09">
            <w:pPr>
              <w:jc w:val="both"/>
              <w:rPr>
                <w:rFonts w:ascii="Times New Roman" w:hAnsi="Times New Roman" w:cs="Times New Roman"/>
              </w:rPr>
            </w:pPr>
          </w:p>
        </w:tc>
        <w:tc>
          <w:tcPr>
            <w:tcW w:w="1665" w:type="dxa"/>
          </w:tcPr>
          <w:p w14:paraId="1DC95946" w14:textId="77777777" w:rsidR="00250C0E" w:rsidRPr="00000370" w:rsidRDefault="00250C0E" w:rsidP="00C77A09">
            <w:pPr>
              <w:jc w:val="both"/>
              <w:rPr>
                <w:rFonts w:ascii="Times New Roman" w:hAnsi="Times New Roman" w:cs="Times New Roman"/>
              </w:rPr>
            </w:pPr>
          </w:p>
        </w:tc>
      </w:tr>
      <w:tr w:rsidR="002D5BE4" w:rsidRPr="00000370" w14:paraId="210E2F12" w14:textId="77777777" w:rsidTr="00845927">
        <w:tc>
          <w:tcPr>
            <w:tcW w:w="675" w:type="dxa"/>
          </w:tcPr>
          <w:p w14:paraId="3CFBDA8B" w14:textId="7425108E" w:rsidR="002D5BE4" w:rsidRPr="00000370" w:rsidRDefault="00067092" w:rsidP="005B4629">
            <w:pPr>
              <w:jc w:val="center"/>
              <w:rPr>
                <w:rFonts w:ascii="Times New Roman" w:hAnsi="Times New Roman" w:cs="Times New Roman"/>
              </w:rPr>
            </w:pPr>
            <w:r>
              <w:rPr>
                <w:rFonts w:ascii="Times New Roman" w:hAnsi="Times New Roman" w:cs="Times New Roman"/>
              </w:rPr>
              <w:t>2.</w:t>
            </w:r>
            <w:r w:rsidR="00B63800">
              <w:rPr>
                <w:rFonts w:ascii="Times New Roman" w:hAnsi="Times New Roman" w:cs="Times New Roman"/>
              </w:rPr>
              <w:t>2</w:t>
            </w:r>
          </w:p>
        </w:tc>
        <w:tc>
          <w:tcPr>
            <w:tcW w:w="5175" w:type="dxa"/>
          </w:tcPr>
          <w:p w14:paraId="24FBD9AB" w14:textId="59EBA500" w:rsidR="002D5BE4" w:rsidRPr="00000370" w:rsidRDefault="00171826" w:rsidP="00C77A09">
            <w:pPr>
              <w:pStyle w:val="NormalWeb"/>
              <w:jc w:val="both"/>
            </w:pPr>
            <w:r w:rsidRPr="00171826">
              <w:t xml:space="preserve">The system </w:t>
            </w:r>
            <w:r w:rsidR="003C7971">
              <w:t>should provide automated sample processing, including hemolysis and closed-tube sampling to enhance operator safety.</w:t>
            </w:r>
          </w:p>
        </w:tc>
        <w:tc>
          <w:tcPr>
            <w:tcW w:w="1350" w:type="dxa"/>
          </w:tcPr>
          <w:p w14:paraId="6CDA406C" w14:textId="77777777" w:rsidR="002D5BE4" w:rsidRPr="00000370" w:rsidRDefault="002D5BE4" w:rsidP="00C77A09">
            <w:pPr>
              <w:jc w:val="both"/>
              <w:rPr>
                <w:rFonts w:ascii="Times New Roman" w:hAnsi="Times New Roman" w:cs="Times New Roman"/>
              </w:rPr>
            </w:pPr>
          </w:p>
        </w:tc>
        <w:tc>
          <w:tcPr>
            <w:tcW w:w="1665" w:type="dxa"/>
          </w:tcPr>
          <w:p w14:paraId="0BE65E22" w14:textId="77777777" w:rsidR="002D5BE4" w:rsidRPr="00000370" w:rsidRDefault="002D5BE4" w:rsidP="00C77A09">
            <w:pPr>
              <w:jc w:val="both"/>
              <w:rPr>
                <w:rFonts w:ascii="Times New Roman" w:hAnsi="Times New Roman" w:cs="Times New Roman"/>
              </w:rPr>
            </w:pPr>
          </w:p>
        </w:tc>
        <w:tc>
          <w:tcPr>
            <w:tcW w:w="1665" w:type="dxa"/>
          </w:tcPr>
          <w:p w14:paraId="1FB5EB3C" w14:textId="77777777" w:rsidR="002D5BE4" w:rsidRPr="00000370" w:rsidRDefault="002D5BE4" w:rsidP="00C77A09">
            <w:pPr>
              <w:jc w:val="both"/>
              <w:rPr>
                <w:rFonts w:ascii="Times New Roman" w:hAnsi="Times New Roman" w:cs="Times New Roman"/>
              </w:rPr>
            </w:pPr>
          </w:p>
        </w:tc>
      </w:tr>
      <w:tr w:rsidR="00B63E7B" w:rsidRPr="00000370" w14:paraId="6DDE625D" w14:textId="77777777" w:rsidTr="00845927">
        <w:tc>
          <w:tcPr>
            <w:tcW w:w="675" w:type="dxa"/>
          </w:tcPr>
          <w:p w14:paraId="0F2E6218" w14:textId="08E7AB2B" w:rsidR="00B63E7B" w:rsidRPr="00000370" w:rsidRDefault="00067092" w:rsidP="005B4629">
            <w:pPr>
              <w:jc w:val="center"/>
              <w:rPr>
                <w:rFonts w:ascii="Times New Roman" w:hAnsi="Times New Roman" w:cs="Times New Roman"/>
              </w:rPr>
            </w:pPr>
            <w:r>
              <w:rPr>
                <w:rFonts w:ascii="Times New Roman" w:hAnsi="Times New Roman" w:cs="Times New Roman"/>
              </w:rPr>
              <w:t>2.</w:t>
            </w:r>
            <w:r w:rsidR="00B63800">
              <w:rPr>
                <w:rFonts w:ascii="Times New Roman" w:hAnsi="Times New Roman" w:cs="Times New Roman"/>
              </w:rPr>
              <w:t>3</w:t>
            </w:r>
          </w:p>
        </w:tc>
        <w:tc>
          <w:tcPr>
            <w:tcW w:w="5175" w:type="dxa"/>
          </w:tcPr>
          <w:p w14:paraId="0175DC62" w14:textId="06E1B2F4" w:rsidR="00B63E7B" w:rsidRPr="00000370" w:rsidRDefault="00B63E7B" w:rsidP="00C77A09">
            <w:pPr>
              <w:pStyle w:val="NormalWeb"/>
              <w:jc w:val="both"/>
              <w:rPr>
                <w:b/>
                <w:bCs/>
              </w:rPr>
            </w:pPr>
            <w:r w:rsidRPr="00000370">
              <w:t>The system shall support automated workflows, including programmable sequences for start-up, system equilibration, analysis, and shutdown.</w:t>
            </w:r>
          </w:p>
        </w:tc>
        <w:tc>
          <w:tcPr>
            <w:tcW w:w="1350" w:type="dxa"/>
          </w:tcPr>
          <w:p w14:paraId="21944EC8" w14:textId="77777777" w:rsidR="00B63E7B" w:rsidRPr="00000370" w:rsidRDefault="00B63E7B" w:rsidP="00C77A09">
            <w:pPr>
              <w:jc w:val="both"/>
              <w:rPr>
                <w:rFonts w:ascii="Times New Roman" w:hAnsi="Times New Roman" w:cs="Times New Roman"/>
              </w:rPr>
            </w:pPr>
          </w:p>
        </w:tc>
        <w:tc>
          <w:tcPr>
            <w:tcW w:w="1665" w:type="dxa"/>
          </w:tcPr>
          <w:p w14:paraId="519F0475" w14:textId="77777777" w:rsidR="00B63E7B" w:rsidRPr="00000370" w:rsidRDefault="00B63E7B" w:rsidP="00C77A09">
            <w:pPr>
              <w:jc w:val="both"/>
              <w:rPr>
                <w:rFonts w:ascii="Times New Roman" w:hAnsi="Times New Roman" w:cs="Times New Roman"/>
              </w:rPr>
            </w:pPr>
          </w:p>
        </w:tc>
        <w:tc>
          <w:tcPr>
            <w:tcW w:w="1665" w:type="dxa"/>
          </w:tcPr>
          <w:p w14:paraId="5C7ACB84" w14:textId="77777777" w:rsidR="00B63E7B" w:rsidRPr="00000370" w:rsidRDefault="00B63E7B" w:rsidP="00C77A09">
            <w:pPr>
              <w:jc w:val="both"/>
              <w:rPr>
                <w:rFonts w:ascii="Times New Roman" w:hAnsi="Times New Roman" w:cs="Times New Roman"/>
              </w:rPr>
            </w:pPr>
          </w:p>
        </w:tc>
      </w:tr>
      <w:tr w:rsidR="00B63E7B" w:rsidRPr="00000370" w14:paraId="5C8074E9" w14:textId="77777777" w:rsidTr="00845927">
        <w:tc>
          <w:tcPr>
            <w:tcW w:w="675" w:type="dxa"/>
          </w:tcPr>
          <w:p w14:paraId="39EED56D" w14:textId="6522DF31" w:rsidR="00B63E7B" w:rsidRPr="005B4629" w:rsidRDefault="00067092" w:rsidP="005B4629">
            <w:pPr>
              <w:jc w:val="center"/>
              <w:rPr>
                <w:rFonts w:ascii="Times New Roman" w:hAnsi="Times New Roman" w:cs="Times New Roman"/>
              </w:rPr>
            </w:pPr>
            <w:r w:rsidRPr="005B4629">
              <w:rPr>
                <w:rFonts w:ascii="Times New Roman" w:hAnsi="Times New Roman" w:cs="Times New Roman"/>
              </w:rPr>
              <w:t>2.</w:t>
            </w:r>
            <w:r w:rsidR="00B63800" w:rsidRPr="005B4629">
              <w:rPr>
                <w:rFonts w:ascii="Times New Roman" w:hAnsi="Times New Roman" w:cs="Times New Roman"/>
              </w:rPr>
              <w:t>4</w:t>
            </w:r>
          </w:p>
        </w:tc>
        <w:tc>
          <w:tcPr>
            <w:tcW w:w="5175" w:type="dxa"/>
          </w:tcPr>
          <w:p w14:paraId="1A7E849A" w14:textId="2E4E13B9" w:rsidR="00B63E7B" w:rsidRPr="00000370" w:rsidRDefault="00B63E7B" w:rsidP="00C77A09">
            <w:pPr>
              <w:jc w:val="both"/>
              <w:rPr>
                <w:rFonts w:ascii="Times New Roman" w:hAnsi="Times New Roman" w:cs="Times New Roman"/>
                <w:b/>
                <w:bCs/>
              </w:rPr>
            </w:pPr>
            <w:r w:rsidRPr="00000370">
              <w:rPr>
                <w:rFonts w:ascii="Times New Roman" w:hAnsi="Times New Roman" w:cs="Times New Roman"/>
              </w:rPr>
              <w:t>The system shall include a computer workstation with chromatography management software for instrument control, data acquisition, processing, storage, and reporting.</w:t>
            </w:r>
          </w:p>
        </w:tc>
        <w:tc>
          <w:tcPr>
            <w:tcW w:w="1350" w:type="dxa"/>
          </w:tcPr>
          <w:p w14:paraId="02B1BECC" w14:textId="77777777" w:rsidR="00B63E7B" w:rsidRPr="00000370" w:rsidRDefault="00B63E7B" w:rsidP="00C77A09">
            <w:pPr>
              <w:jc w:val="both"/>
              <w:rPr>
                <w:rFonts w:ascii="Times New Roman" w:hAnsi="Times New Roman" w:cs="Times New Roman"/>
              </w:rPr>
            </w:pPr>
          </w:p>
        </w:tc>
        <w:tc>
          <w:tcPr>
            <w:tcW w:w="1665" w:type="dxa"/>
          </w:tcPr>
          <w:p w14:paraId="77F14A15" w14:textId="77777777" w:rsidR="00B63E7B" w:rsidRPr="00000370" w:rsidRDefault="00B63E7B" w:rsidP="00C77A09">
            <w:pPr>
              <w:jc w:val="both"/>
              <w:rPr>
                <w:rFonts w:ascii="Times New Roman" w:hAnsi="Times New Roman" w:cs="Times New Roman"/>
              </w:rPr>
            </w:pPr>
          </w:p>
        </w:tc>
        <w:tc>
          <w:tcPr>
            <w:tcW w:w="1665" w:type="dxa"/>
          </w:tcPr>
          <w:p w14:paraId="7EB40DC0" w14:textId="77777777" w:rsidR="00B63E7B" w:rsidRPr="00000370" w:rsidRDefault="00B63E7B" w:rsidP="00C77A09">
            <w:pPr>
              <w:jc w:val="both"/>
              <w:rPr>
                <w:rFonts w:ascii="Times New Roman" w:hAnsi="Times New Roman" w:cs="Times New Roman"/>
              </w:rPr>
            </w:pPr>
          </w:p>
        </w:tc>
      </w:tr>
      <w:tr w:rsidR="003A4791" w:rsidRPr="00000370" w14:paraId="48A5130B" w14:textId="77777777" w:rsidTr="00845927">
        <w:tc>
          <w:tcPr>
            <w:tcW w:w="675" w:type="dxa"/>
          </w:tcPr>
          <w:p w14:paraId="36104CBC" w14:textId="6299CA6B" w:rsidR="003A4791" w:rsidRPr="00000370" w:rsidRDefault="00067092" w:rsidP="005B4629">
            <w:pPr>
              <w:jc w:val="center"/>
              <w:rPr>
                <w:rFonts w:ascii="Times New Roman" w:hAnsi="Times New Roman" w:cs="Times New Roman"/>
                <w:b/>
                <w:bCs/>
              </w:rPr>
            </w:pPr>
            <w:r>
              <w:rPr>
                <w:rFonts w:ascii="Times New Roman" w:hAnsi="Times New Roman" w:cs="Times New Roman"/>
                <w:b/>
                <w:bCs/>
              </w:rPr>
              <w:t>3</w:t>
            </w:r>
          </w:p>
        </w:tc>
        <w:tc>
          <w:tcPr>
            <w:tcW w:w="5175" w:type="dxa"/>
          </w:tcPr>
          <w:p w14:paraId="2A5C988C"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System Configuration</w:t>
            </w:r>
          </w:p>
        </w:tc>
        <w:tc>
          <w:tcPr>
            <w:tcW w:w="1350" w:type="dxa"/>
          </w:tcPr>
          <w:p w14:paraId="3D54FAF1" w14:textId="77777777" w:rsidR="003A4791" w:rsidRPr="00000370" w:rsidRDefault="003A4791" w:rsidP="00C77A09">
            <w:pPr>
              <w:jc w:val="both"/>
              <w:rPr>
                <w:rFonts w:ascii="Times New Roman" w:hAnsi="Times New Roman" w:cs="Times New Roman"/>
              </w:rPr>
            </w:pPr>
          </w:p>
        </w:tc>
        <w:tc>
          <w:tcPr>
            <w:tcW w:w="1665" w:type="dxa"/>
          </w:tcPr>
          <w:p w14:paraId="002BBF5B" w14:textId="77777777" w:rsidR="003A4791" w:rsidRPr="00000370" w:rsidRDefault="003A4791" w:rsidP="00C77A09">
            <w:pPr>
              <w:jc w:val="both"/>
              <w:rPr>
                <w:rFonts w:ascii="Times New Roman" w:hAnsi="Times New Roman" w:cs="Times New Roman"/>
              </w:rPr>
            </w:pPr>
          </w:p>
        </w:tc>
        <w:tc>
          <w:tcPr>
            <w:tcW w:w="1665" w:type="dxa"/>
          </w:tcPr>
          <w:p w14:paraId="2958A455" w14:textId="77777777" w:rsidR="003A4791" w:rsidRPr="00000370" w:rsidRDefault="003A4791" w:rsidP="00C77A09">
            <w:pPr>
              <w:jc w:val="both"/>
              <w:rPr>
                <w:rFonts w:ascii="Times New Roman" w:hAnsi="Times New Roman" w:cs="Times New Roman"/>
              </w:rPr>
            </w:pPr>
          </w:p>
        </w:tc>
      </w:tr>
      <w:tr w:rsidR="00B63E7B" w:rsidRPr="00000370" w14:paraId="476AD083" w14:textId="77777777" w:rsidTr="00845927">
        <w:tc>
          <w:tcPr>
            <w:tcW w:w="675" w:type="dxa"/>
          </w:tcPr>
          <w:p w14:paraId="07E592A8" w14:textId="479F5DEC" w:rsidR="00B63E7B" w:rsidRPr="005B4629" w:rsidRDefault="005B4629" w:rsidP="003A14AA">
            <w:pPr>
              <w:jc w:val="center"/>
              <w:rPr>
                <w:rFonts w:ascii="Times New Roman" w:hAnsi="Times New Roman" w:cs="Times New Roman"/>
              </w:rPr>
            </w:pPr>
            <w:r w:rsidRPr="005B4629">
              <w:rPr>
                <w:rFonts w:ascii="Times New Roman" w:hAnsi="Times New Roman" w:cs="Times New Roman"/>
              </w:rPr>
              <w:t>3.1</w:t>
            </w:r>
          </w:p>
        </w:tc>
        <w:tc>
          <w:tcPr>
            <w:tcW w:w="5175" w:type="dxa"/>
          </w:tcPr>
          <w:p w14:paraId="0D37F7D9" w14:textId="242EFC29" w:rsidR="00B63E7B" w:rsidRPr="00000370" w:rsidRDefault="00B63E7B" w:rsidP="00C77A09">
            <w:pPr>
              <w:pStyle w:val="NormalWeb"/>
              <w:jc w:val="both"/>
              <w:rPr>
                <w:b/>
                <w:bCs/>
              </w:rPr>
            </w:pPr>
            <w:r w:rsidRPr="00000370">
              <w:rPr>
                <w:color w:val="1F1F1F"/>
                <w:shd w:val="clear" w:color="auto" w:fill="FFFFFF"/>
              </w:rPr>
              <w:t>The HPLC system shall be supplied as a complete, functional package including all standard accessories</w:t>
            </w:r>
            <w:r w:rsidR="00AB554F">
              <w:rPr>
                <w:color w:val="1F1F1F"/>
                <w:shd w:val="clear" w:color="auto" w:fill="FFFFFF"/>
              </w:rPr>
              <w:t xml:space="preserve"> </w:t>
            </w:r>
            <w:r w:rsidR="00B83FAD" w:rsidRPr="00B83FAD">
              <w:rPr>
                <w:color w:val="1F1F1F"/>
                <w:shd w:val="clear" w:color="auto" w:fill="FFFFFF"/>
              </w:rPr>
              <w:t>and reagents</w:t>
            </w:r>
            <w:r w:rsidRPr="00000370">
              <w:rPr>
                <w:color w:val="1F1F1F"/>
                <w:shd w:val="clear" w:color="auto" w:fill="FFFFFF"/>
              </w:rPr>
              <w:t xml:space="preserve"> required for installation, commissioning, and immediate routine operation. </w:t>
            </w:r>
          </w:p>
        </w:tc>
        <w:tc>
          <w:tcPr>
            <w:tcW w:w="1350" w:type="dxa"/>
          </w:tcPr>
          <w:p w14:paraId="372BF7E1" w14:textId="77777777" w:rsidR="00B63E7B" w:rsidRPr="00000370" w:rsidRDefault="00B63E7B" w:rsidP="00C77A09">
            <w:pPr>
              <w:jc w:val="both"/>
              <w:rPr>
                <w:rFonts w:ascii="Times New Roman" w:hAnsi="Times New Roman" w:cs="Times New Roman"/>
              </w:rPr>
            </w:pPr>
          </w:p>
        </w:tc>
        <w:tc>
          <w:tcPr>
            <w:tcW w:w="1665" w:type="dxa"/>
          </w:tcPr>
          <w:p w14:paraId="2CD1477C" w14:textId="77777777" w:rsidR="00B63E7B" w:rsidRPr="00000370" w:rsidRDefault="00B63E7B" w:rsidP="00C77A09">
            <w:pPr>
              <w:jc w:val="both"/>
              <w:rPr>
                <w:rFonts w:ascii="Times New Roman" w:hAnsi="Times New Roman" w:cs="Times New Roman"/>
              </w:rPr>
            </w:pPr>
          </w:p>
        </w:tc>
        <w:tc>
          <w:tcPr>
            <w:tcW w:w="1665" w:type="dxa"/>
          </w:tcPr>
          <w:p w14:paraId="73B0243B" w14:textId="77777777" w:rsidR="00B63E7B" w:rsidRPr="00000370" w:rsidRDefault="00B63E7B" w:rsidP="00C77A09">
            <w:pPr>
              <w:jc w:val="both"/>
              <w:rPr>
                <w:rFonts w:ascii="Times New Roman" w:hAnsi="Times New Roman" w:cs="Times New Roman"/>
              </w:rPr>
            </w:pPr>
          </w:p>
        </w:tc>
      </w:tr>
      <w:tr w:rsidR="003A4791" w:rsidRPr="00000370" w14:paraId="7FC59A4B" w14:textId="77777777" w:rsidTr="00845927">
        <w:tc>
          <w:tcPr>
            <w:tcW w:w="675" w:type="dxa"/>
          </w:tcPr>
          <w:p w14:paraId="1D6A2E2D" w14:textId="40F758A4" w:rsidR="003A4791" w:rsidRPr="00000370" w:rsidRDefault="00067092" w:rsidP="005B4629">
            <w:pPr>
              <w:ind w:left="-23" w:right="38"/>
              <w:jc w:val="center"/>
              <w:rPr>
                <w:rFonts w:ascii="Times New Roman" w:hAnsi="Times New Roman" w:cs="Times New Roman"/>
                <w:b/>
                <w:bCs/>
              </w:rPr>
            </w:pPr>
            <w:r>
              <w:rPr>
                <w:rFonts w:ascii="Times New Roman" w:hAnsi="Times New Roman" w:cs="Times New Roman"/>
                <w:b/>
                <w:bCs/>
              </w:rPr>
              <w:t>4</w:t>
            </w:r>
          </w:p>
        </w:tc>
        <w:tc>
          <w:tcPr>
            <w:tcW w:w="5175" w:type="dxa"/>
          </w:tcPr>
          <w:p w14:paraId="0D7A23A1" w14:textId="7CA8BB3E" w:rsidR="003A4791" w:rsidRPr="00000370" w:rsidRDefault="008321A7" w:rsidP="00C77A09">
            <w:pPr>
              <w:jc w:val="both"/>
              <w:rPr>
                <w:rFonts w:ascii="Times New Roman" w:hAnsi="Times New Roman" w:cs="Times New Roman"/>
                <w:b/>
                <w:bCs/>
              </w:rPr>
            </w:pPr>
            <w:r w:rsidRPr="008321A7">
              <w:rPr>
                <w:rFonts w:ascii="Times New Roman" w:hAnsi="Times New Roman" w:cs="Times New Roman"/>
                <w:b/>
                <w:bCs/>
              </w:rPr>
              <w:t>Technical Specifications</w:t>
            </w:r>
          </w:p>
        </w:tc>
        <w:tc>
          <w:tcPr>
            <w:tcW w:w="1350" w:type="dxa"/>
          </w:tcPr>
          <w:p w14:paraId="21B5A292" w14:textId="77777777" w:rsidR="003A4791" w:rsidRPr="00000370" w:rsidRDefault="003A4791" w:rsidP="00C77A09">
            <w:pPr>
              <w:jc w:val="both"/>
              <w:rPr>
                <w:rFonts w:ascii="Times New Roman" w:hAnsi="Times New Roman" w:cs="Times New Roman"/>
              </w:rPr>
            </w:pPr>
          </w:p>
        </w:tc>
        <w:tc>
          <w:tcPr>
            <w:tcW w:w="1665" w:type="dxa"/>
          </w:tcPr>
          <w:p w14:paraId="502A6EAA" w14:textId="77777777" w:rsidR="003A4791" w:rsidRPr="00000370" w:rsidRDefault="003A4791" w:rsidP="00C77A09">
            <w:pPr>
              <w:jc w:val="both"/>
              <w:rPr>
                <w:rFonts w:ascii="Times New Roman" w:hAnsi="Times New Roman" w:cs="Times New Roman"/>
              </w:rPr>
            </w:pPr>
          </w:p>
        </w:tc>
        <w:tc>
          <w:tcPr>
            <w:tcW w:w="1665" w:type="dxa"/>
          </w:tcPr>
          <w:p w14:paraId="06E44F5F" w14:textId="77777777" w:rsidR="003A4791" w:rsidRPr="00000370" w:rsidRDefault="003A4791" w:rsidP="00C77A09">
            <w:pPr>
              <w:jc w:val="both"/>
              <w:rPr>
                <w:rFonts w:ascii="Times New Roman" w:hAnsi="Times New Roman" w:cs="Times New Roman"/>
              </w:rPr>
            </w:pPr>
          </w:p>
        </w:tc>
      </w:tr>
      <w:tr w:rsidR="00863483" w:rsidRPr="00000370" w14:paraId="36F5A04D" w14:textId="77777777" w:rsidTr="00845927">
        <w:tc>
          <w:tcPr>
            <w:tcW w:w="675" w:type="dxa"/>
          </w:tcPr>
          <w:p w14:paraId="79D4CF6F" w14:textId="77777777" w:rsidR="00863483" w:rsidRPr="00000370" w:rsidRDefault="00863483" w:rsidP="005B4629">
            <w:pPr>
              <w:pStyle w:val="ListParagraph"/>
              <w:numPr>
                <w:ilvl w:val="0"/>
                <w:numId w:val="3"/>
              </w:numPr>
              <w:ind w:left="247"/>
              <w:jc w:val="center"/>
              <w:rPr>
                <w:rFonts w:ascii="Times New Roman" w:hAnsi="Times New Roman" w:cs="Times New Roman"/>
              </w:rPr>
            </w:pPr>
          </w:p>
        </w:tc>
        <w:tc>
          <w:tcPr>
            <w:tcW w:w="5175" w:type="dxa"/>
          </w:tcPr>
          <w:p w14:paraId="7426CBA2" w14:textId="12A0445C" w:rsidR="00863483" w:rsidRPr="00863483" w:rsidRDefault="00863483" w:rsidP="00C77A09">
            <w:pPr>
              <w:jc w:val="both"/>
              <w:rPr>
                <w:rFonts w:ascii="Times New Roman" w:hAnsi="Times New Roman" w:cs="Times New Roman"/>
                <w:b/>
                <w:bCs/>
              </w:rPr>
            </w:pPr>
            <w:r w:rsidRPr="00863483">
              <w:rPr>
                <w:rFonts w:ascii="Times New Roman" w:hAnsi="Times New Roman" w:cs="Times New Roman"/>
                <w:b/>
                <w:bCs/>
              </w:rPr>
              <w:t>Analytical Mode</w:t>
            </w:r>
            <w:r w:rsidRPr="009F6825">
              <w:rPr>
                <w:rFonts w:ascii="Times New Roman" w:hAnsi="Times New Roman" w:cs="Times New Roman"/>
                <w:b/>
                <w:bCs/>
              </w:rPr>
              <w:t>:</w:t>
            </w:r>
            <w:r w:rsidRPr="009F6825">
              <w:rPr>
                <w:rFonts w:ascii="Times New Roman" w:hAnsi="Times New Roman" w:cs="Times New Roman"/>
              </w:rPr>
              <w:t xml:space="preserve"> </w:t>
            </w:r>
            <w:proofErr w:type="spellStart"/>
            <w:r w:rsidR="009F6825" w:rsidRPr="009F6825">
              <w:rPr>
                <w:rFonts w:ascii="Times New Roman" w:hAnsi="Times New Roman" w:cs="Times New Roman"/>
              </w:rPr>
              <w:t>Bichromatic</w:t>
            </w:r>
            <w:proofErr w:type="spellEnd"/>
            <w:r w:rsidR="009F6825" w:rsidRPr="009F6825">
              <w:rPr>
                <w:rFonts w:ascii="Times New Roman" w:hAnsi="Times New Roman" w:cs="Times New Roman"/>
              </w:rPr>
              <w:t xml:space="preserve"> / dual-wavelength photometric reading using a primary wavelength of 410–420 nm and a reference wavelength of 480–520 nm for background and interference compensation.</w:t>
            </w:r>
          </w:p>
        </w:tc>
        <w:tc>
          <w:tcPr>
            <w:tcW w:w="1350" w:type="dxa"/>
          </w:tcPr>
          <w:p w14:paraId="0F5EFEDD" w14:textId="77777777" w:rsidR="00863483" w:rsidRPr="00000370" w:rsidRDefault="00863483" w:rsidP="00C77A09">
            <w:pPr>
              <w:jc w:val="both"/>
              <w:rPr>
                <w:rFonts w:ascii="Times New Roman" w:hAnsi="Times New Roman" w:cs="Times New Roman"/>
              </w:rPr>
            </w:pPr>
          </w:p>
        </w:tc>
        <w:tc>
          <w:tcPr>
            <w:tcW w:w="1665" w:type="dxa"/>
          </w:tcPr>
          <w:p w14:paraId="4A64253F" w14:textId="77777777" w:rsidR="00863483" w:rsidRPr="00000370" w:rsidRDefault="00863483" w:rsidP="00C77A09">
            <w:pPr>
              <w:jc w:val="both"/>
              <w:rPr>
                <w:rFonts w:ascii="Times New Roman" w:hAnsi="Times New Roman" w:cs="Times New Roman"/>
              </w:rPr>
            </w:pPr>
          </w:p>
        </w:tc>
        <w:tc>
          <w:tcPr>
            <w:tcW w:w="1665" w:type="dxa"/>
          </w:tcPr>
          <w:p w14:paraId="7EF5CE3B" w14:textId="77777777" w:rsidR="00863483" w:rsidRPr="00000370" w:rsidRDefault="00863483" w:rsidP="00C77A09">
            <w:pPr>
              <w:jc w:val="both"/>
              <w:rPr>
                <w:rFonts w:ascii="Times New Roman" w:hAnsi="Times New Roman" w:cs="Times New Roman"/>
              </w:rPr>
            </w:pPr>
          </w:p>
        </w:tc>
      </w:tr>
      <w:tr w:rsidR="008F3873" w:rsidRPr="00000370" w14:paraId="11CE819C" w14:textId="77777777" w:rsidTr="00845927">
        <w:tc>
          <w:tcPr>
            <w:tcW w:w="675" w:type="dxa"/>
          </w:tcPr>
          <w:p w14:paraId="06A4A7F9" w14:textId="77777777" w:rsidR="008F3873" w:rsidRPr="00000370" w:rsidRDefault="008F3873" w:rsidP="005B4629">
            <w:pPr>
              <w:pStyle w:val="ListParagraph"/>
              <w:numPr>
                <w:ilvl w:val="0"/>
                <w:numId w:val="3"/>
              </w:numPr>
              <w:ind w:left="247"/>
              <w:jc w:val="center"/>
              <w:rPr>
                <w:rFonts w:ascii="Times New Roman" w:hAnsi="Times New Roman" w:cs="Times New Roman"/>
              </w:rPr>
            </w:pPr>
          </w:p>
        </w:tc>
        <w:tc>
          <w:tcPr>
            <w:tcW w:w="5175" w:type="dxa"/>
          </w:tcPr>
          <w:p w14:paraId="75CCA869" w14:textId="556CB849" w:rsidR="008F3873" w:rsidRPr="00000370" w:rsidRDefault="00B63E7B" w:rsidP="00C77A09">
            <w:pPr>
              <w:pStyle w:val="NormalWeb"/>
              <w:spacing w:before="0" w:beforeAutospacing="0"/>
              <w:jc w:val="both"/>
              <w:rPr>
                <w:b/>
                <w:bCs/>
              </w:rPr>
            </w:pPr>
            <w:r w:rsidRPr="00425B32">
              <w:rPr>
                <w:b/>
                <w:bCs/>
              </w:rPr>
              <w:t>Throughput:</w:t>
            </w:r>
            <w:r w:rsidR="00A40EAA" w:rsidRPr="00745BEE">
              <w:rPr>
                <w:i/>
                <w:iCs/>
              </w:rPr>
              <w:t xml:space="preserve"> </w:t>
            </w:r>
            <w:r w:rsidR="00C50E1E">
              <w:t xml:space="preserve">Assay time, under normal operating conditions, </w:t>
            </w:r>
            <w:r w:rsidR="00C50E1E" w:rsidRPr="00C50E1E">
              <w:rPr>
                <w:rStyle w:val="Strong"/>
                <w:b w:val="0"/>
                <w:bCs w:val="0"/>
              </w:rPr>
              <w:t>typically ≤ 5 minutes for HbA1c mode and ≤ 10 minutes for variant testing mode</w:t>
            </w:r>
            <w:r w:rsidR="00C50E1E" w:rsidRPr="00C50E1E">
              <w:rPr>
                <w:b/>
                <w:bCs/>
              </w:rPr>
              <w:t>.</w:t>
            </w:r>
          </w:p>
        </w:tc>
        <w:tc>
          <w:tcPr>
            <w:tcW w:w="1350" w:type="dxa"/>
          </w:tcPr>
          <w:p w14:paraId="4765C3BF" w14:textId="77777777" w:rsidR="008F3873" w:rsidRPr="00000370" w:rsidRDefault="008F3873" w:rsidP="00C77A09">
            <w:pPr>
              <w:jc w:val="both"/>
              <w:rPr>
                <w:rFonts w:ascii="Times New Roman" w:hAnsi="Times New Roman" w:cs="Times New Roman"/>
              </w:rPr>
            </w:pPr>
          </w:p>
        </w:tc>
        <w:tc>
          <w:tcPr>
            <w:tcW w:w="1665" w:type="dxa"/>
          </w:tcPr>
          <w:p w14:paraId="26135D1E" w14:textId="77777777" w:rsidR="008F3873" w:rsidRPr="00000370" w:rsidRDefault="008F3873" w:rsidP="00C77A09">
            <w:pPr>
              <w:jc w:val="both"/>
              <w:rPr>
                <w:rFonts w:ascii="Times New Roman" w:hAnsi="Times New Roman" w:cs="Times New Roman"/>
              </w:rPr>
            </w:pPr>
          </w:p>
        </w:tc>
        <w:tc>
          <w:tcPr>
            <w:tcW w:w="1665" w:type="dxa"/>
          </w:tcPr>
          <w:p w14:paraId="4FE7FC7F" w14:textId="77777777" w:rsidR="008F3873" w:rsidRPr="00000370" w:rsidRDefault="008F3873" w:rsidP="00C77A09">
            <w:pPr>
              <w:jc w:val="both"/>
              <w:rPr>
                <w:rFonts w:ascii="Times New Roman" w:hAnsi="Times New Roman" w:cs="Times New Roman"/>
              </w:rPr>
            </w:pPr>
          </w:p>
        </w:tc>
      </w:tr>
      <w:tr w:rsidR="006B4A6E" w:rsidRPr="00000370" w14:paraId="6F492B99" w14:textId="77777777" w:rsidTr="00845927">
        <w:tc>
          <w:tcPr>
            <w:tcW w:w="675" w:type="dxa"/>
          </w:tcPr>
          <w:p w14:paraId="13AA4B95" w14:textId="77777777" w:rsidR="006B4A6E" w:rsidRPr="00000370" w:rsidRDefault="006B4A6E" w:rsidP="005B4629">
            <w:pPr>
              <w:pStyle w:val="ListParagraph"/>
              <w:numPr>
                <w:ilvl w:val="0"/>
                <w:numId w:val="3"/>
              </w:numPr>
              <w:ind w:left="247"/>
              <w:jc w:val="center"/>
              <w:rPr>
                <w:rFonts w:ascii="Times New Roman" w:hAnsi="Times New Roman" w:cs="Times New Roman"/>
              </w:rPr>
            </w:pPr>
          </w:p>
        </w:tc>
        <w:tc>
          <w:tcPr>
            <w:tcW w:w="5175" w:type="dxa"/>
          </w:tcPr>
          <w:p w14:paraId="07224542" w14:textId="694E176A" w:rsidR="006B4A6E" w:rsidRPr="00000370" w:rsidRDefault="00B63E7B" w:rsidP="00C77A09">
            <w:pPr>
              <w:jc w:val="both"/>
              <w:rPr>
                <w:rFonts w:ascii="Times New Roman" w:eastAsia="Times New Roman" w:hAnsi="Times New Roman" w:cs="Times New Roman"/>
                <w:b/>
                <w:bCs/>
                <w:sz w:val="24"/>
                <w:szCs w:val="24"/>
              </w:rPr>
            </w:pPr>
            <w:r w:rsidRPr="007D3F7B">
              <w:rPr>
                <w:rFonts w:ascii="Times New Roman" w:hAnsi="Times New Roman" w:cs="Times New Roman"/>
                <w:b/>
                <w:bCs/>
              </w:rPr>
              <w:t>Sample Auto-Loader:</w:t>
            </w:r>
            <w:r w:rsidRPr="00000370">
              <w:rPr>
                <w:rFonts w:ascii="Times New Roman" w:hAnsi="Times New Roman" w:cs="Times New Roman"/>
              </w:rPr>
              <w:t xml:space="preserve"> </w:t>
            </w:r>
            <w:r w:rsidR="00CE4DC9" w:rsidRPr="00CE4DC9">
              <w:rPr>
                <w:rFonts w:ascii="Times New Roman" w:hAnsi="Times New Roman" w:cs="Times New Roman"/>
              </w:rPr>
              <w:t xml:space="preserve">Fully automated sample loader with a minimum capacity of 50 samples or higher, </w:t>
            </w:r>
            <w:r w:rsidR="00CE4DC9" w:rsidRPr="00CE4DC9">
              <w:rPr>
                <w:rFonts w:ascii="Times New Roman" w:hAnsi="Times New Roman" w:cs="Times New Roman"/>
              </w:rPr>
              <w:lastRenderedPageBreak/>
              <w:t>supporting continuous loading (addition of samples without interrupting the run) and provision for priority (STAT) sample processing.</w:t>
            </w:r>
          </w:p>
        </w:tc>
        <w:tc>
          <w:tcPr>
            <w:tcW w:w="1350" w:type="dxa"/>
          </w:tcPr>
          <w:p w14:paraId="48C7BC4F" w14:textId="77777777" w:rsidR="006B4A6E" w:rsidRPr="00000370" w:rsidRDefault="006B4A6E" w:rsidP="00C77A09">
            <w:pPr>
              <w:jc w:val="both"/>
              <w:rPr>
                <w:rFonts w:ascii="Times New Roman" w:hAnsi="Times New Roman" w:cs="Times New Roman"/>
              </w:rPr>
            </w:pPr>
          </w:p>
        </w:tc>
        <w:tc>
          <w:tcPr>
            <w:tcW w:w="1665" w:type="dxa"/>
          </w:tcPr>
          <w:p w14:paraId="318FF98B" w14:textId="77777777" w:rsidR="006B4A6E" w:rsidRPr="00000370" w:rsidRDefault="006B4A6E" w:rsidP="00C77A09">
            <w:pPr>
              <w:jc w:val="both"/>
              <w:rPr>
                <w:rFonts w:ascii="Times New Roman" w:hAnsi="Times New Roman" w:cs="Times New Roman"/>
              </w:rPr>
            </w:pPr>
          </w:p>
        </w:tc>
        <w:tc>
          <w:tcPr>
            <w:tcW w:w="1665" w:type="dxa"/>
          </w:tcPr>
          <w:p w14:paraId="7B6510F9" w14:textId="77777777" w:rsidR="006B4A6E" w:rsidRPr="00000370" w:rsidRDefault="006B4A6E" w:rsidP="00C77A09">
            <w:pPr>
              <w:jc w:val="both"/>
              <w:rPr>
                <w:rFonts w:ascii="Times New Roman" w:hAnsi="Times New Roman" w:cs="Times New Roman"/>
              </w:rPr>
            </w:pPr>
          </w:p>
        </w:tc>
      </w:tr>
      <w:tr w:rsidR="002454D1" w:rsidRPr="00000370" w14:paraId="2FDC6311" w14:textId="77777777" w:rsidTr="00845927">
        <w:tc>
          <w:tcPr>
            <w:tcW w:w="675" w:type="dxa"/>
          </w:tcPr>
          <w:p w14:paraId="2A1A3F8F" w14:textId="77777777" w:rsidR="002454D1" w:rsidRPr="00000370" w:rsidRDefault="002454D1" w:rsidP="005B4629">
            <w:pPr>
              <w:pStyle w:val="ListParagraph"/>
              <w:numPr>
                <w:ilvl w:val="0"/>
                <w:numId w:val="3"/>
              </w:numPr>
              <w:ind w:left="247"/>
              <w:jc w:val="center"/>
              <w:rPr>
                <w:rFonts w:ascii="Times New Roman" w:hAnsi="Times New Roman" w:cs="Times New Roman"/>
              </w:rPr>
            </w:pPr>
          </w:p>
        </w:tc>
        <w:tc>
          <w:tcPr>
            <w:tcW w:w="5175" w:type="dxa"/>
          </w:tcPr>
          <w:p w14:paraId="4C052159" w14:textId="15061CB3" w:rsidR="002454D1" w:rsidRPr="00000370" w:rsidRDefault="00B63E7B" w:rsidP="00C77A09">
            <w:pPr>
              <w:jc w:val="both"/>
              <w:rPr>
                <w:rStyle w:val="Strong"/>
                <w:rFonts w:ascii="Times New Roman" w:hAnsi="Times New Roman" w:cs="Times New Roman"/>
              </w:rPr>
            </w:pPr>
            <w:r w:rsidRPr="007C0AB8">
              <w:rPr>
                <w:rFonts w:ascii="Times New Roman" w:hAnsi="Times New Roman" w:cs="Times New Roman"/>
                <w:b/>
                <w:bCs/>
              </w:rPr>
              <w:t>Sample Capacity:</w:t>
            </w:r>
            <w:r w:rsidRPr="00000370">
              <w:rPr>
                <w:rFonts w:ascii="Times New Roman" w:hAnsi="Times New Roman" w:cs="Times New Roman"/>
              </w:rPr>
              <w:t xml:space="preserve"> </w:t>
            </w:r>
            <w:r w:rsidR="00090CEC" w:rsidRPr="00090CEC">
              <w:rPr>
                <w:rFonts w:ascii="Times New Roman" w:hAnsi="Times New Roman" w:cs="Times New Roman"/>
              </w:rPr>
              <w:t xml:space="preserve">supporting different sizes of primary tubes and sample cups, with </w:t>
            </w:r>
            <w:r w:rsidR="00090CEC" w:rsidRPr="00090CEC">
              <w:rPr>
                <w:rStyle w:val="Strong"/>
                <w:rFonts w:ascii="Times New Roman" w:hAnsi="Times New Roman" w:cs="Times New Roman"/>
                <w:b w:val="0"/>
                <w:bCs w:val="0"/>
              </w:rPr>
              <w:t>barcode-based positive sample identification</w:t>
            </w:r>
            <w:r w:rsidR="00090CEC" w:rsidRPr="00090CEC">
              <w:rPr>
                <w:rFonts w:ascii="Times New Roman" w:hAnsi="Times New Roman" w:cs="Times New Roman"/>
                <w:b/>
                <w:bCs/>
              </w:rPr>
              <w:t xml:space="preserve"> </w:t>
            </w:r>
            <w:r w:rsidR="00090CEC" w:rsidRPr="00090CEC">
              <w:rPr>
                <w:rFonts w:ascii="Times New Roman" w:hAnsi="Times New Roman" w:cs="Times New Roman"/>
              </w:rPr>
              <w:t xml:space="preserve">and </w:t>
            </w:r>
            <w:r w:rsidR="00090CEC" w:rsidRPr="00090CEC">
              <w:rPr>
                <w:rStyle w:val="Strong"/>
                <w:rFonts w:ascii="Times New Roman" w:hAnsi="Times New Roman" w:cs="Times New Roman"/>
                <w:b w:val="0"/>
                <w:bCs w:val="0"/>
              </w:rPr>
              <w:t>closed-tube sampling through cap-piercing or equivalent biosafety mechanism</w:t>
            </w:r>
            <w:r w:rsidR="00090CEC" w:rsidRPr="00090CEC">
              <w:rPr>
                <w:rFonts w:ascii="Times New Roman" w:hAnsi="Times New Roman" w:cs="Times New Roman"/>
                <w:b/>
                <w:bCs/>
              </w:rPr>
              <w:t>,</w:t>
            </w:r>
            <w:r w:rsidR="00090CEC" w:rsidRPr="00090CEC">
              <w:rPr>
                <w:rFonts w:ascii="Times New Roman" w:hAnsi="Times New Roman" w:cs="Times New Roman"/>
              </w:rPr>
              <w:t xml:space="preserve"> designed to minimize biohazard exposure and aerosol generation.</w:t>
            </w:r>
          </w:p>
        </w:tc>
        <w:tc>
          <w:tcPr>
            <w:tcW w:w="1350" w:type="dxa"/>
          </w:tcPr>
          <w:p w14:paraId="7BDD2959" w14:textId="77777777" w:rsidR="002454D1" w:rsidRPr="00000370" w:rsidRDefault="002454D1" w:rsidP="00C77A09">
            <w:pPr>
              <w:jc w:val="both"/>
              <w:rPr>
                <w:rFonts w:ascii="Times New Roman" w:hAnsi="Times New Roman" w:cs="Times New Roman"/>
              </w:rPr>
            </w:pPr>
          </w:p>
        </w:tc>
        <w:tc>
          <w:tcPr>
            <w:tcW w:w="1665" w:type="dxa"/>
          </w:tcPr>
          <w:p w14:paraId="6E882940" w14:textId="77777777" w:rsidR="002454D1" w:rsidRPr="00000370" w:rsidRDefault="002454D1" w:rsidP="00C77A09">
            <w:pPr>
              <w:jc w:val="both"/>
              <w:rPr>
                <w:rFonts w:ascii="Times New Roman" w:hAnsi="Times New Roman" w:cs="Times New Roman"/>
              </w:rPr>
            </w:pPr>
          </w:p>
        </w:tc>
        <w:tc>
          <w:tcPr>
            <w:tcW w:w="1665" w:type="dxa"/>
          </w:tcPr>
          <w:p w14:paraId="78A36812" w14:textId="77777777" w:rsidR="002454D1" w:rsidRPr="00000370" w:rsidRDefault="002454D1" w:rsidP="00C77A09">
            <w:pPr>
              <w:jc w:val="both"/>
              <w:rPr>
                <w:rFonts w:ascii="Times New Roman" w:hAnsi="Times New Roman" w:cs="Times New Roman"/>
              </w:rPr>
            </w:pPr>
          </w:p>
        </w:tc>
      </w:tr>
      <w:tr w:rsidR="00B16AE7" w:rsidRPr="00000370" w14:paraId="2BDCF5D8" w14:textId="77777777" w:rsidTr="00845927">
        <w:tc>
          <w:tcPr>
            <w:tcW w:w="675" w:type="dxa"/>
          </w:tcPr>
          <w:p w14:paraId="437DECF2" w14:textId="77777777" w:rsidR="00B16AE7" w:rsidRPr="00000370" w:rsidRDefault="00B16AE7" w:rsidP="005B4629">
            <w:pPr>
              <w:pStyle w:val="ListParagraph"/>
              <w:numPr>
                <w:ilvl w:val="0"/>
                <w:numId w:val="3"/>
              </w:numPr>
              <w:ind w:left="247"/>
              <w:jc w:val="center"/>
              <w:rPr>
                <w:rFonts w:ascii="Times New Roman" w:hAnsi="Times New Roman" w:cs="Times New Roman"/>
              </w:rPr>
            </w:pPr>
          </w:p>
        </w:tc>
        <w:tc>
          <w:tcPr>
            <w:tcW w:w="5175" w:type="dxa"/>
          </w:tcPr>
          <w:p w14:paraId="50F7E6DD" w14:textId="6366F1E7" w:rsidR="00B16AE7" w:rsidRPr="00000370" w:rsidRDefault="00B63E7B" w:rsidP="00C77A09">
            <w:pPr>
              <w:pStyle w:val="NormalWeb"/>
              <w:jc w:val="both"/>
              <w:rPr>
                <w:rStyle w:val="Strong"/>
              </w:rPr>
            </w:pPr>
            <w:r w:rsidRPr="009852A2">
              <w:rPr>
                <w:b/>
                <w:bCs/>
                <w:sz w:val="22"/>
                <w:szCs w:val="22"/>
              </w:rPr>
              <w:t>Sample Volume:</w:t>
            </w:r>
            <w:r w:rsidRPr="00000370">
              <w:t xml:space="preserve"> </w:t>
            </w:r>
            <w:r w:rsidR="006C09B1">
              <w:t>Minimal sample aspiration required, typically ≤ 10 µL of whole blood per test.</w:t>
            </w:r>
          </w:p>
        </w:tc>
        <w:tc>
          <w:tcPr>
            <w:tcW w:w="1350" w:type="dxa"/>
          </w:tcPr>
          <w:p w14:paraId="51609C27" w14:textId="77777777" w:rsidR="00B16AE7" w:rsidRPr="00000370" w:rsidRDefault="00B16AE7" w:rsidP="00C77A09">
            <w:pPr>
              <w:jc w:val="both"/>
              <w:rPr>
                <w:rFonts w:ascii="Times New Roman" w:hAnsi="Times New Roman" w:cs="Times New Roman"/>
              </w:rPr>
            </w:pPr>
          </w:p>
        </w:tc>
        <w:tc>
          <w:tcPr>
            <w:tcW w:w="1665" w:type="dxa"/>
          </w:tcPr>
          <w:p w14:paraId="02536547" w14:textId="77777777" w:rsidR="00B16AE7" w:rsidRPr="00000370" w:rsidRDefault="00B16AE7" w:rsidP="00C77A09">
            <w:pPr>
              <w:jc w:val="both"/>
              <w:rPr>
                <w:rFonts w:ascii="Times New Roman" w:hAnsi="Times New Roman" w:cs="Times New Roman"/>
              </w:rPr>
            </w:pPr>
          </w:p>
        </w:tc>
        <w:tc>
          <w:tcPr>
            <w:tcW w:w="1665" w:type="dxa"/>
          </w:tcPr>
          <w:p w14:paraId="546117DA" w14:textId="77777777" w:rsidR="00B16AE7" w:rsidRPr="00000370" w:rsidRDefault="00B16AE7" w:rsidP="00C77A09">
            <w:pPr>
              <w:jc w:val="both"/>
              <w:rPr>
                <w:rFonts w:ascii="Times New Roman" w:hAnsi="Times New Roman" w:cs="Times New Roman"/>
              </w:rPr>
            </w:pPr>
          </w:p>
        </w:tc>
      </w:tr>
      <w:tr w:rsidR="0086473A" w:rsidRPr="00000370" w14:paraId="37ACBCFC" w14:textId="77777777" w:rsidTr="00845927">
        <w:tc>
          <w:tcPr>
            <w:tcW w:w="675" w:type="dxa"/>
          </w:tcPr>
          <w:p w14:paraId="4688CBD3" w14:textId="77777777" w:rsidR="0086473A" w:rsidRPr="00000370" w:rsidRDefault="0086473A" w:rsidP="005B4629">
            <w:pPr>
              <w:pStyle w:val="ListParagraph"/>
              <w:numPr>
                <w:ilvl w:val="0"/>
                <w:numId w:val="3"/>
              </w:numPr>
              <w:ind w:left="247"/>
              <w:jc w:val="center"/>
              <w:rPr>
                <w:rFonts w:ascii="Times New Roman" w:hAnsi="Times New Roman" w:cs="Times New Roman"/>
              </w:rPr>
            </w:pPr>
          </w:p>
        </w:tc>
        <w:tc>
          <w:tcPr>
            <w:tcW w:w="5175" w:type="dxa"/>
          </w:tcPr>
          <w:p w14:paraId="090044FB" w14:textId="0BBAB3D8" w:rsidR="0086473A" w:rsidRPr="00000370" w:rsidRDefault="00B63E7B" w:rsidP="00C77A09">
            <w:pPr>
              <w:pStyle w:val="NormalWeb"/>
              <w:jc w:val="both"/>
              <w:rPr>
                <w:rStyle w:val="Strong"/>
              </w:rPr>
            </w:pPr>
            <w:r w:rsidRPr="009852A2">
              <w:rPr>
                <w:b/>
                <w:bCs/>
                <w:sz w:val="22"/>
                <w:szCs w:val="22"/>
              </w:rPr>
              <w:t>Light Source</w:t>
            </w:r>
            <w:r w:rsidR="00D05E89" w:rsidRPr="009852A2">
              <w:rPr>
                <w:b/>
                <w:bCs/>
                <w:sz w:val="22"/>
                <w:szCs w:val="22"/>
              </w:rPr>
              <w:t>:</w:t>
            </w:r>
            <w:r w:rsidR="00D05E89">
              <w:t xml:space="preserve"> High-stability LED or equivalent light source.</w:t>
            </w:r>
          </w:p>
        </w:tc>
        <w:tc>
          <w:tcPr>
            <w:tcW w:w="1350" w:type="dxa"/>
          </w:tcPr>
          <w:p w14:paraId="6A63172A" w14:textId="77777777" w:rsidR="0086473A" w:rsidRPr="00000370" w:rsidRDefault="0086473A" w:rsidP="00C77A09">
            <w:pPr>
              <w:jc w:val="both"/>
              <w:rPr>
                <w:rFonts w:ascii="Times New Roman" w:hAnsi="Times New Roman" w:cs="Times New Roman"/>
              </w:rPr>
            </w:pPr>
          </w:p>
        </w:tc>
        <w:tc>
          <w:tcPr>
            <w:tcW w:w="1665" w:type="dxa"/>
          </w:tcPr>
          <w:p w14:paraId="767C991F" w14:textId="77777777" w:rsidR="0086473A" w:rsidRPr="00000370" w:rsidRDefault="0086473A" w:rsidP="00C77A09">
            <w:pPr>
              <w:jc w:val="both"/>
              <w:rPr>
                <w:rFonts w:ascii="Times New Roman" w:hAnsi="Times New Roman" w:cs="Times New Roman"/>
              </w:rPr>
            </w:pPr>
          </w:p>
        </w:tc>
        <w:tc>
          <w:tcPr>
            <w:tcW w:w="1665" w:type="dxa"/>
          </w:tcPr>
          <w:p w14:paraId="250B2590" w14:textId="77777777" w:rsidR="0086473A" w:rsidRPr="00000370" w:rsidRDefault="0086473A" w:rsidP="00C77A09">
            <w:pPr>
              <w:jc w:val="both"/>
              <w:rPr>
                <w:rFonts w:ascii="Times New Roman" w:hAnsi="Times New Roman" w:cs="Times New Roman"/>
              </w:rPr>
            </w:pPr>
          </w:p>
        </w:tc>
      </w:tr>
      <w:tr w:rsidR="00894C6B" w:rsidRPr="00000370" w14:paraId="110BBF44" w14:textId="77777777" w:rsidTr="00845927">
        <w:tc>
          <w:tcPr>
            <w:tcW w:w="675" w:type="dxa"/>
          </w:tcPr>
          <w:p w14:paraId="153C6B9B" w14:textId="77777777" w:rsidR="00894C6B" w:rsidRPr="00000370" w:rsidRDefault="00894C6B" w:rsidP="005B4629">
            <w:pPr>
              <w:pStyle w:val="ListParagraph"/>
              <w:numPr>
                <w:ilvl w:val="0"/>
                <w:numId w:val="3"/>
              </w:numPr>
              <w:ind w:left="247"/>
              <w:jc w:val="center"/>
              <w:rPr>
                <w:rFonts w:ascii="Times New Roman" w:hAnsi="Times New Roman" w:cs="Times New Roman"/>
              </w:rPr>
            </w:pPr>
          </w:p>
        </w:tc>
        <w:tc>
          <w:tcPr>
            <w:tcW w:w="5175" w:type="dxa"/>
          </w:tcPr>
          <w:p w14:paraId="49F8CBA9" w14:textId="1E007FE5" w:rsidR="00894C6B" w:rsidRPr="00894C6B" w:rsidRDefault="00894C6B" w:rsidP="00C77A09">
            <w:pPr>
              <w:pStyle w:val="NormalWeb"/>
              <w:jc w:val="both"/>
              <w:rPr>
                <w:b/>
                <w:bCs/>
                <w:sz w:val="22"/>
                <w:szCs w:val="22"/>
              </w:rPr>
            </w:pPr>
            <w:r w:rsidRPr="00894C6B">
              <w:rPr>
                <w:rStyle w:val="Strong"/>
                <w:sz w:val="22"/>
                <w:szCs w:val="22"/>
              </w:rPr>
              <w:t>Inbuilt system check:</w:t>
            </w:r>
            <w:r w:rsidRPr="00894C6B">
              <w:rPr>
                <w:sz w:val="22"/>
                <w:szCs w:val="22"/>
              </w:rPr>
              <w:t xml:space="preserve"> The analyzer should perform </w:t>
            </w:r>
            <w:r w:rsidRPr="00894C6B">
              <w:rPr>
                <w:rStyle w:val="Strong"/>
                <w:b w:val="0"/>
                <w:bCs w:val="0"/>
                <w:sz w:val="22"/>
                <w:szCs w:val="22"/>
              </w:rPr>
              <w:t>automatic verification of all critical system parameters</w:t>
            </w:r>
            <w:r w:rsidRPr="00894C6B">
              <w:rPr>
                <w:sz w:val="22"/>
                <w:szCs w:val="22"/>
              </w:rPr>
              <w:t xml:space="preserve"> such as cartridges, buffers, reagents, and waste management before starting sample analysis.</w:t>
            </w:r>
          </w:p>
        </w:tc>
        <w:tc>
          <w:tcPr>
            <w:tcW w:w="1350" w:type="dxa"/>
          </w:tcPr>
          <w:p w14:paraId="68A9EEA1" w14:textId="77777777" w:rsidR="00894C6B" w:rsidRPr="00000370" w:rsidRDefault="00894C6B" w:rsidP="00C77A09">
            <w:pPr>
              <w:jc w:val="both"/>
              <w:rPr>
                <w:rFonts w:ascii="Times New Roman" w:hAnsi="Times New Roman" w:cs="Times New Roman"/>
              </w:rPr>
            </w:pPr>
          </w:p>
        </w:tc>
        <w:tc>
          <w:tcPr>
            <w:tcW w:w="1665" w:type="dxa"/>
          </w:tcPr>
          <w:p w14:paraId="5A348754" w14:textId="77777777" w:rsidR="00894C6B" w:rsidRPr="00000370" w:rsidRDefault="00894C6B" w:rsidP="00C77A09">
            <w:pPr>
              <w:jc w:val="both"/>
              <w:rPr>
                <w:rFonts w:ascii="Times New Roman" w:hAnsi="Times New Roman" w:cs="Times New Roman"/>
              </w:rPr>
            </w:pPr>
          </w:p>
        </w:tc>
        <w:tc>
          <w:tcPr>
            <w:tcW w:w="1665" w:type="dxa"/>
          </w:tcPr>
          <w:p w14:paraId="2C38907C" w14:textId="77777777" w:rsidR="00894C6B" w:rsidRPr="00000370" w:rsidRDefault="00894C6B" w:rsidP="00C77A09">
            <w:pPr>
              <w:jc w:val="both"/>
              <w:rPr>
                <w:rFonts w:ascii="Times New Roman" w:hAnsi="Times New Roman" w:cs="Times New Roman"/>
              </w:rPr>
            </w:pPr>
          </w:p>
        </w:tc>
      </w:tr>
      <w:tr w:rsidR="00A31BFC" w:rsidRPr="00000370" w14:paraId="75807F23" w14:textId="77777777" w:rsidTr="00845927">
        <w:tc>
          <w:tcPr>
            <w:tcW w:w="675" w:type="dxa"/>
          </w:tcPr>
          <w:p w14:paraId="249E50EE" w14:textId="77777777" w:rsidR="00A31BFC" w:rsidRPr="00000370" w:rsidRDefault="00A31BFC" w:rsidP="005B4629">
            <w:pPr>
              <w:pStyle w:val="ListParagraph"/>
              <w:numPr>
                <w:ilvl w:val="0"/>
                <w:numId w:val="3"/>
              </w:numPr>
              <w:ind w:left="247"/>
              <w:jc w:val="center"/>
              <w:rPr>
                <w:rFonts w:ascii="Times New Roman" w:hAnsi="Times New Roman" w:cs="Times New Roman"/>
              </w:rPr>
            </w:pPr>
          </w:p>
        </w:tc>
        <w:tc>
          <w:tcPr>
            <w:tcW w:w="5175" w:type="dxa"/>
          </w:tcPr>
          <w:p w14:paraId="689391E6" w14:textId="40C1B4BC" w:rsidR="00A31BFC" w:rsidRPr="00EB4AF1" w:rsidRDefault="00A31BFC" w:rsidP="00C77A09">
            <w:pPr>
              <w:pStyle w:val="NormalWeb"/>
              <w:jc w:val="both"/>
              <w:rPr>
                <w:b/>
                <w:bCs/>
                <w:sz w:val="22"/>
                <w:szCs w:val="22"/>
              </w:rPr>
            </w:pPr>
            <w:r w:rsidRPr="00A31BFC">
              <w:rPr>
                <w:b/>
                <w:bCs/>
              </w:rPr>
              <w:t>Detection:</w:t>
            </w:r>
            <w:r>
              <w:t xml:space="preserve"> The system should provide </w:t>
            </w:r>
            <w:r w:rsidRPr="00A31BFC">
              <w:rPr>
                <w:rStyle w:val="Strong"/>
                <w:b w:val="0"/>
                <w:bCs w:val="0"/>
              </w:rPr>
              <w:t>full chromatograms with the capability to detect and flag common hemoglobin variants (</w:t>
            </w:r>
            <w:proofErr w:type="spellStart"/>
            <w:r w:rsidRPr="00A31BFC">
              <w:rPr>
                <w:rStyle w:val="Strong"/>
                <w:b w:val="0"/>
                <w:bCs w:val="0"/>
              </w:rPr>
              <w:t>HbS</w:t>
            </w:r>
            <w:proofErr w:type="spellEnd"/>
            <w:r w:rsidRPr="00A31BFC">
              <w:rPr>
                <w:rStyle w:val="Strong"/>
                <w:b w:val="0"/>
                <w:bCs w:val="0"/>
              </w:rPr>
              <w:t xml:space="preserve">, </w:t>
            </w:r>
            <w:proofErr w:type="spellStart"/>
            <w:r w:rsidRPr="00A31BFC">
              <w:rPr>
                <w:rStyle w:val="Strong"/>
                <w:b w:val="0"/>
                <w:bCs w:val="0"/>
              </w:rPr>
              <w:t>HbC</w:t>
            </w:r>
            <w:proofErr w:type="spellEnd"/>
            <w:r w:rsidRPr="00A31BFC">
              <w:rPr>
                <w:rStyle w:val="Strong"/>
                <w:b w:val="0"/>
                <w:bCs w:val="0"/>
              </w:rPr>
              <w:t xml:space="preserve">, </w:t>
            </w:r>
            <w:proofErr w:type="spellStart"/>
            <w:r w:rsidRPr="00A31BFC">
              <w:rPr>
                <w:rStyle w:val="Strong"/>
                <w:b w:val="0"/>
                <w:bCs w:val="0"/>
              </w:rPr>
              <w:t>HbD</w:t>
            </w:r>
            <w:proofErr w:type="spellEnd"/>
            <w:r w:rsidRPr="00A31BFC">
              <w:rPr>
                <w:rStyle w:val="Strong"/>
                <w:b w:val="0"/>
                <w:bCs w:val="0"/>
              </w:rPr>
              <w:t xml:space="preserve">, </w:t>
            </w:r>
            <w:proofErr w:type="spellStart"/>
            <w:r w:rsidRPr="00A31BFC">
              <w:rPr>
                <w:rStyle w:val="Strong"/>
                <w:b w:val="0"/>
                <w:bCs w:val="0"/>
              </w:rPr>
              <w:t>HbE</w:t>
            </w:r>
            <w:proofErr w:type="spellEnd"/>
            <w:r w:rsidRPr="00A31BFC">
              <w:rPr>
                <w:rStyle w:val="Strong"/>
                <w:b w:val="0"/>
                <w:bCs w:val="0"/>
              </w:rPr>
              <w:t>)</w:t>
            </w:r>
            <w:r>
              <w:t xml:space="preserve"> to minimize risk of inaccurate HbA1c reporting.</w:t>
            </w:r>
          </w:p>
        </w:tc>
        <w:tc>
          <w:tcPr>
            <w:tcW w:w="1350" w:type="dxa"/>
          </w:tcPr>
          <w:p w14:paraId="005123CA" w14:textId="77777777" w:rsidR="00A31BFC" w:rsidRPr="00000370" w:rsidRDefault="00A31BFC" w:rsidP="00C77A09">
            <w:pPr>
              <w:jc w:val="both"/>
              <w:rPr>
                <w:rFonts w:ascii="Times New Roman" w:hAnsi="Times New Roman" w:cs="Times New Roman"/>
              </w:rPr>
            </w:pPr>
          </w:p>
        </w:tc>
        <w:tc>
          <w:tcPr>
            <w:tcW w:w="1665" w:type="dxa"/>
          </w:tcPr>
          <w:p w14:paraId="43D699D4" w14:textId="77777777" w:rsidR="00A31BFC" w:rsidRPr="00000370" w:rsidRDefault="00A31BFC" w:rsidP="00C77A09">
            <w:pPr>
              <w:jc w:val="both"/>
              <w:rPr>
                <w:rFonts w:ascii="Times New Roman" w:hAnsi="Times New Roman" w:cs="Times New Roman"/>
              </w:rPr>
            </w:pPr>
          </w:p>
        </w:tc>
        <w:tc>
          <w:tcPr>
            <w:tcW w:w="1665" w:type="dxa"/>
          </w:tcPr>
          <w:p w14:paraId="1AD8429F" w14:textId="77777777" w:rsidR="00A31BFC" w:rsidRPr="00000370" w:rsidRDefault="00A31BFC" w:rsidP="00C77A09">
            <w:pPr>
              <w:jc w:val="both"/>
              <w:rPr>
                <w:rFonts w:ascii="Times New Roman" w:hAnsi="Times New Roman" w:cs="Times New Roman"/>
              </w:rPr>
            </w:pPr>
          </w:p>
        </w:tc>
      </w:tr>
      <w:tr w:rsidR="000E2213" w:rsidRPr="00000370" w14:paraId="2B7D3A23" w14:textId="77777777" w:rsidTr="00845927">
        <w:tc>
          <w:tcPr>
            <w:tcW w:w="675" w:type="dxa"/>
          </w:tcPr>
          <w:p w14:paraId="50467551" w14:textId="77777777" w:rsidR="000E2213" w:rsidRPr="00000370" w:rsidRDefault="000E2213" w:rsidP="005B4629">
            <w:pPr>
              <w:pStyle w:val="ListParagraph"/>
              <w:numPr>
                <w:ilvl w:val="0"/>
                <w:numId w:val="3"/>
              </w:numPr>
              <w:ind w:left="247"/>
              <w:jc w:val="center"/>
              <w:rPr>
                <w:rFonts w:ascii="Times New Roman" w:hAnsi="Times New Roman" w:cs="Times New Roman"/>
              </w:rPr>
            </w:pPr>
          </w:p>
        </w:tc>
        <w:tc>
          <w:tcPr>
            <w:tcW w:w="5175" w:type="dxa"/>
          </w:tcPr>
          <w:p w14:paraId="3A0F775F" w14:textId="7572D78B" w:rsidR="000E2213" w:rsidRPr="00000370" w:rsidRDefault="00B63E7B" w:rsidP="00C77A09">
            <w:pPr>
              <w:pStyle w:val="NormalWeb"/>
              <w:jc w:val="both"/>
              <w:rPr>
                <w:rStyle w:val="Strong"/>
              </w:rPr>
            </w:pPr>
            <w:r w:rsidRPr="00EB4AF1">
              <w:rPr>
                <w:b/>
                <w:bCs/>
                <w:sz w:val="22"/>
                <w:szCs w:val="22"/>
              </w:rPr>
              <w:t>Quality Control:</w:t>
            </w:r>
            <w:r w:rsidRPr="00000370">
              <w:t xml:space="preserve"> </w:t>
            </w:r>
            <w:r w:rsidR="00F67A7F" w:rsidRPr="00F67A7F">
              <w:rPr>
                <w:rStyle w:val="Strong"/>
                <w:b w:val="0"/>
                <w:bCs w:val="0"/>
                <w:sz w:val="22"/>
                <w:szCs w:val="22"/>
              </w:rPr>
              <w:t>Comprehensive on-board QC system</w:t>
            </w:r>
            <w:r w:rsidR="00F67A7F" w:rsidRPr="00F67A7F">
              <w:rPr>
                <w:b/>
                <w:bCs/>
                <w:sz w:val="22"/>
                <w:szCs w:val="22"/>
              </w:rPr>
              <w:t xml:space="preserve">, </w:t>
            </w:r>
            <w:r w:rsidR="00F67A7F" w:rsidRPr="00F67A7F">
              <w:rPr>
                <w:sz w:val="22"/>
                <w:szCs w:val="22"/>
              </w:rPr>
              <w:t>including</w:t>
            </w:r>
            <w:r w:rsidR="00F67A7F" w:rsidRPr="00F67A7F">
              <w:rPr>
                <w:b/>
                <w:bCs/>
                <w:sz w:val="22"/>
                <w:szCs w:val="22"/>
              </w:rPr>
              <w:t xml:space="preserve"> </w:t>
            </w:r>
            <w:r w:rsidR="00F67A7F" w:rsidRPr="00F67A7F">
              <w:rPr>
                <w:rStyle w:val="Strong"/>
                <w:b w:val="0"/>
                <w:bCs w:val="0"/>
                <w:sz w:val="22"/>
                <w:szCs w:val="22"/>
              </w:rPr>
              <w:t>real-time Levey-Jennings (L-J) charts</w:t>
            </w:r>
            <w:r w:rsidR="00F67A7F" w:rsidRPr="00F67A7F">
              <w:rPr>
                <w:b/>
                <w:bCs/>
                <w:sz w:val="22"/>
                <w:szCs w:val="22"/>
              </w:rPr>
              <w:t xml:space="preserve">, </w:t>
            </w:r>
            <w:r w:rsidR="00F67A7F" w:rsidRPr="00F67A7F">
              <w:rPr>
                <w:rStyle w:val="Strong"/>
                <w:b w:val="0"/>
                <w:bCs w:val="0"/>
                <w:sz w:val="22"/>
                <w:szCs w:val="22"/>
              </w:rPr>
              <w:t>automated calculation of Mean/SD</w:t>
            </w:r>
            <w:r w:rsidR="00F67A7F" w:rsidRPr="00F67A7F">
              <w:rPr>
                <w:b/>
                <w:bCs/>
                <w:sz w:val="22"/>
                <w:szCs w:val="22"/>
              </w:rPr>
              <w:t xml:space="preserve">, </w:t>
            </w:r>
            <w:r w:rsidR="00F67A7F" w:rsidRPr="00F67A7F">
              <w:rPr>
                <w:sz w:val="22"/>
                <w:szCs w:val="22"/>
              </w:rPr>
              <w:t>and</w:t>
            </w:r>
            <w:r w:rsidR="00F67A7F" w:rsidRPr="00F67A7F">
              <w:rPr>
                <w:b/>
                <w:bCs/>
                <w:sz w:val="22"/>
                <w:szCs w:val="22"/>
              </w:rPr>
              <w:t xml:space="preserve"> </w:t>
            </w:r>
            <w:r w:rsidR="00F67A7F" w:rsidRPr="00F67A7F">
              <w:rPr>
                <w:rStyle w:val="Strong"/>
                <w:b w:val="0"/>
                <w:bCs w:val="0"/>
                <w:sz w:val="22"/>
                <w:szCs w:val="22"/>
              </w:rPr>
              <w:t>support for Westgard rules</w:t>
            </w:r>
            <w:r w:rsidR="00F67A7F" w:rsidRPr="00F67A7F">
              <w:rPr>
                <w:b/>
                <w:bCs/>
                <w:sz w:val="22"/>
                <w:szCs w:val="22"/>
              </w:rPr>
              <w:t>.</w:t>
            </w:r>
          </w:p>
        </w:tc>
        <w:tc>
          <w:tcPr>
            <w:tcW w:w="1350" w:type="dxa"/>
          </w:tcPr>
          <w:p w14:paraId="7E635445" w14:textId="77777777" w:rsidR="000E2213" w:rsidRPr="00000370" w:rsidRDefault="000E2213" w:rsidP="00C77A09">
            <w:pPr>
              <w:jc w:val="both"/>
              <w:rPr>
                <w:rFonts w:ascii="Times New Roman" w:hAnsi="Times New Roman" w:cs="Times New Roman"/>
              </w:rPr>
            </w:pPr>
          </w:p>
        </w:tc>
        <w:tc>
          <w:tcPr>
            <w:tcW w:w="1665" w:type="dxa"/>
          </w:tcPr>
          <w:p w14:paraId="43A4D653" w14:textId="77777777" w:rsidR="000E2213" w:rsidRPr="00000370" w:rsidRDefault="000E2213" w:rsidP="00C77A09">
            <w:pPr>
              <w:jc w:val="both"/>
              <w:rPr>
                <w:rFonts w:ascii="Times New Roman" w:hAnsi="Times New Roman" w:cs="Times New Roman"/>
              </w:rPr>
            </w:pPr>
          </w:p>
        </w:tc>
        <w:tc>
          <w:tcPr>
            <w:tcW w:w="1665" w:type="dxa"/>
          </w:tcPr>
          <w:p w14:paraId="25BF005A" w14:textId="77777777" w:rsidR="000E2213" w:rsidRPr="00000370" w:rsidRDefault="000E2213" w:rsidP="00C77A09">
            <w:pPr>
              <w:jc w:val="both"/>
              <w:rPr>
                <w:rFonts w:ascii="Times New Roman" w:hAnsi="Times New Roman" w:cs="Times New Roman"/>
              </w:rPr>
            </w:pPr>
          </w:p>
        </w:tc>
      </w:tr>
      <w:tr w:rsidR="0005684A" w:rsidRPr="00000370" w14:paraId="385F6E77" w14:textId="77777777" w:rsidTr="00845927">
        <w:tc>
          <w:tcPr>
            <w:tcW w:w="675" w:type="dxa"/>
          </w:tcPr>
          <w:p w14:paraId="1F16475B" w14:textId="77777777" w:rsidR="0005684A" w:rsidRPr="00000370" w:rsidRDefault="0005684A" w:rsidP="005B4629">
            <w:pPr>
              <w:pStyle w:val="ListParagraph"/>
              <w:numPr>
                <w:ilvl w:val="0"/>
                <w:numId w:val="3"/>
              </w:numPr>
              <w:ind w:left="247"/>
              <w:jc w:val="center"/>
              <w:rPr>
                <w:rFonts w:ascii="Times New Roman" w:hAnsi="Times New Roman" w:cs="Times New Roman"/>
              </w:rPr>
            </w:pPr>
          </w:p>
        </w:tc>
        <w:tc>
          <w:tcPr>
            <w:tcW w:w="5175" w:type="dxa"/>
          </w:tcPr>
          <w:p w14:paraId="34BC3A43" w14:textId="616C85E6" w:rsidR="0005684A" w:rsidRPr="00000370" w:rsidRDefault="00B63E7B" w:rsidP="00C77A09">
            <w:pPr>
              <w:pStyle w:val="NormalWeb"/>
              <w:jc w:val="both"/>
              <w:rPr>
                <w:rStyle w:val="Strong"/>
                <w:b w:val="0"/>
                <w:bCs w:val="0"/>
              </w:rPr>
            </w:pPr>
            <w:r w:rsidRPr="009852A2">
              <w:rPr>
                <w:b/>
                <w:bCs/>
              </w:rPr>
              <w:t>Printer:</w:t>
            </w:r>
            <w:r w:rsidRPr="00000370">
              <w:t xml:space="preserve"> Inbuilt graphic thermal printer, or equivalent external printer</w:t>
            </w:r>
          </w:p>
        </w:tc>
        <w:tc>
          <w:tcPr>
            <w:tcW w:w="1350" w:type="dxa"/>
          </w:tcPr>
          <w:p w14:paraId="3413EBC4" w14:textId="77777777" w:rsidR="0005684A" w:rsidRPr="00000370" w:rsidRDefault="0005684A" w:rsidP="00C77A09">
            <w:pPr>
              <w:jc w:val="both"/>
              <w:rPr>
                <w:rFonts w:ascii="Times New Roman" w:hAnsi="Times New Roman" w:cs="Times New Roman"/>
              </w:rPr>
            </w:pPr>
          </w:p>
        </w:tc>
        <w:tc>
          <w:tcPr>
            <w:tcW w:w="1665" w:type="dxa"/>
          </w:tcPr>
          <w:p w14:paraId="7B48865B" w14:textId="77777777" w:rsidR="0005684A" w:rsidRPr="00000370" w:rsidRDefault="0005684A" w:rsidP="00C77A09">
            <w:pPr>
              <w:jc w:val="both"/>
              <w:rPr>
                <w:rFonts w:ascii="Times New Roman" w:hAnsi="Times New Roman" w:cs="Times New Roman"/>
              </w:rPr>
            </w:pPr>
          </w:p>
        </w:tc>
        <w:tc>
          <w:tcPr>
            <w:tcW w:w="1665" w:type="dxa"/>
          </w:tcPr>
          <w:p w14:paraId="28574E31" w14:textId="77777777" w:rsidR="0005684A" w:rsidRPr="00000370" w:rsidRDefault="0005684A" w:rsidP="00C77A09">
            <w:pPr>
              <w:jc w:val="both"/>
              <w:rPr>
                <w:rFonts w:ascii="Times New Roman" w:hAnsi="Times New Roman" w:cs="Times New Roman"/>
              </w:rPr>
            </w:pPr>
          </w:p>
        </w:tc>
      </w:tr>
      <w:tr w:rsidR="00074F4B" w:rsidRPr="00000370" w14:paraId="6E7B381C" w14:textId="77777777" w:rsidTr="00845927">
        <w:tc>
          <w:tcPr>
            <w:tcW w:w="675" w:type="dxa"/>
          </w:tcPr>
          <w:p w14:paraId="46A19D0B" w14:textId="77777777" w:rsidR="00074F4B" w:rsidRPr="00000370" w:rsidRDefault="00074F4B" w:rsidP="005B4629">
            <w:pPr>
              <w:pStyle w:val="ListParagraph"/>
              <w:numPr>
                <w:ilvl w:val="0"/>
                <w:numId w:val="3"/>
              </w:numPr>
              <w:ind w:left="247"/>
              <w:jc w:val="center"/>
              <w:rPr>
                <w:rFonts w:ascii="Times New Roman" w:hAnsi="Times New Roman" w:cs="Times New Roman"/>
              </w:rPr>
            </w:pPr>
          </w:p>
        </w:tc>
        <w:tc>
          <w:tcPr>
            <w:tcW w:w="517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B63E7B" w:rsidRPr="00000370" w14:paraId="357C1BC6" w14:textId="77777777" w:rsidTr="003448D4">
              <w:trPr>
                <w:tblCellSpacing w:w="15" w:type="dxa"/>
              </w:trPr>
              <w:tc>
                <w:tcPr>
                  <w:tcW w:w="36" w:type="dxa"/>
                  <w:vAlign w:val="center"/>
                  <w:hideMark/>
                </w:tcPr>
                <w:p w14:paraId="50C5207C" w14:textId="77777777" w:rsidR="00B63E7B" w:rsidRPr="00000370" w:rsidRDefault="00B63E7B" w:rsidP="00C77A09">
                  <w:pPr>
                    <w:spacing w:after="0" w:line="240" w:lineRule="auto"/>
                    <w:jc w:val="both"/>
                    <w:rPr>
                      <w:rFonts w:ascii="Times New Roman" w:eastAsia="Times New Roman" w:hAnsi="Times New Roman" w:cs="Times New Roman"/>
                      <w:sz w:val="24"/>
                      <w:szCs w:val="24"/>
                    </w:rPr>
                  </w:pPr>
                </w:p>
              </w:tc>
            </w:tr>
          </w:tbl>
          <w:p w14:paraId="754255E4" w14:textId="77777777" w:rsidR="00B63E7B" w:rsidRPr="00000370" w:rsidRDefault="00B63E7B" w:rsidP="00C77A09">
            <w:pPr>
              <w:jc w:val="both"/>
              <w:rPr>
                <w:rFonts w:ascii="Times New Roman" w:eastAsia="Times New Roman" w:hAnsi="Times New Roman" w:cs="Times New Roman"/>
                <w:vanish/>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431"/>
            </w:tblGrid>
            <w:tr w:rsidR="00B63E7B" w:rsidRPr="00964E48" w14:paraId="6D99C0FB" w14:textId="77777777" w:rsidTr="003448D4">
              <w:trPr>
                <w:tblCellSpacing w:w="15" w:type="dxa"/>
              </w:trPr>
              <w:tc>
                <w:tcPr>
                  <w:tcW w:w="3371" w:type="dxa"/>
                  <w:vAlign w:val="center"/>
                  <w:hideMark/>
                </w:tcPr>
                <w:p w14:paraId="0CE5F94D" w14:textId="4025C182" w:rsidR="00B63E7B" w:rsidRPr="00964E48" w:rsidRDefault="00964E48" w:rsidP="00C77A09">
                  <w:pPr>
                    <w:spacing w:after="0" w:line="240" w:lineRule="auto"/>
                    <w:jc w:val="both"/>
                    <w:rPr>
                      <w:rFonts w:ascii="Times New Roman" w:eastAsia="Times New Roman" w:hAnsi="Times New Roman" w:cs="Times New Roman"/>
                      <w:i/>
                      <w:iCs/>
                      <w:sz w:val="24"/>
                      <w:szCs w:val="24"/>
                    </w:rPr>
                  </w:pPr>
                  <w:r w:rsidRPr="00894C6B">
                    <w:rPr>
                      <w:rFonts w:ascii="Times New Roman" w:hAnsi="Times New Roman" w:cs="Times New Roman"/>
                      <w:b/>
                      <w:bCs/>
                    </w:rPr>
                    <w:t>Coefficient of Variation (CV):</w:t>
                  </w:r>
                  <w:r w:rsidR="00EC6F6F">
                    <w:rPr>
                      <w:rFonts w:ascii="Times New Roman" w:hAnsi="Times New Roman" w:cs="Times New Roman"/>
                    </w:rPr>
                    <w:t xml:space="preserve"> </w:t>
                  </w:r>
                  <w:r w:rsidRPr="00964E48">
                    <w:rPr>
                      <w:rFonts w:ascii="Times New Roman" w:hAnsi="Times New Roman" w:cs="Times New Roman"/>
                    </w:rPr>
                    <w:t>≤ 2%</w:t>
                  </w:r>
                </w:p>
              </w:tc>
            </w:tr>
          </w:tbl>
          <w:p w14:paraId="411287C9" w14:textId="6F0A011F" w:rsidR="00074F4B" w:rsidRPr="00000370" w:rsidRDefault="00074F4B" w:rsidP="00C77A09">
            <w:pPr>
              <w:pStyle w:val="NormalWeb"/>
              <w:jc w:val="both"/>
              <w:rPr>
                <w:rStyle w:val="Strong"/>
                <w:b w:val="0"/>
                <w:bCs w:val="0"/>
              </w:rPr>
            </w:pPr>
          </w:p>
        </w:tc>
        <w:tc>
          <w:tcPr>
            <w:tcW w:w="1350" w:type="dxa"/>
          </w:tcPr>
          <w:p w14:paraId="7EF00D39" w14:textId="77777777" w:rsidR="00074F4B" w:rsidRPr="00000370" w:rsidRDefault="00074F4B" w:rsidP="00C77A09">
            <w:pPr>
              <w:jc w:val="both"/>
              <w:rPr>
                <w:rFonts w:ascii="Times New Roman" w:hAnsi="Times New Roman" w:cs="Times New Roman"/>
              </w:rPr>
            </w:pPr>
          </w:p>
        </w:tc>
        <w:tc>
          <w:tcPr>
            <w:tcW w:w="1665" w:type="dxa"/>
          </w:tcPr>
          <w:p w14:paraId="5A38306D" w14:textId="77777777" w:rsidR="00074F4B" w:rsidRPr="00000370" w:rsidRDefault="00074F4B" w:rsidP="00C77A09">
            <w:pPr>
              <w:jc w:val="both"/>
              <w:rPr>
                <w:rFonts w:ascii="Times New Roman" w:hAnsi="Times New Roman" w:cs="Times New Roman"/>
              </w:rPr>
            </w:pPr>
          </w:p>
        </w:tc>
        <w:tc>
          <w:tcPr>
            <w:tcW w:w="1665" w:type="dxa"/>
          </w:tcPr>
          <w:p w14:paraId="38A6B504" w14:textId="77777777" w:rsidR="00074F4B" w:rsidRPr="00000370" w:rsidRDefault="00074F4B" w:rsidP="00C77A09">
            <w:pPr>
              <w:jc w:val="both"/>
              <w:rPr>
                <w:rFonts w:ascii="Times New Roman" w:hAnsi="Times New Roman" w:cs="Times New Roman"/>
              </w:rPr>
            </w:pPr>
          </w:p>
        </w:tc>
      </w:tr>
      <w:tr w:rsidR="00BD2147" w:rsidRPr="00000370" w14:paraId="4C2224C4" w14:textId="77777777" w:rsidTr="00845927">
        <w:tc>
          <w:tcPr>
            <w:tcW w:w="675" w:type="dxa"/>
          </w:tcPr>
          <w:p w14:paraId="53F9DF09" w14:textId="7AE490CE" w:rsidR="00BD2147" w:rsidRPr="003A14AA" w:rsidRDefault="008305BE" w:rsidP="005B4629">
            <w:pPr>
              <w:jc w:val="center"/>
              <w:rPr>
                <w:rFonts w:ascii="Times New Roman" w:hAnsi="Times New Roman" w:cs="Times New Roman"/>
              </w:rPr>
            </w:pPr>
            <w:r w:rsidRPr="003A14AA">
              <w:rPr>
                <w:rFonts w:ascii="Times New Roman" w:hAnsi="Times New Roman" w:cs="Times New Roman"/>
              </w:rPr>
              <w:t>4.1</w:t>
            </w:r>
            <w:r w:rsidR="00B63800" w:rsidRPr="003A14AA">
              <w:rPr>
                <w:rFonts w:ascii="Times New Roman" w:hAnsi="Times New Roman" w:cs="Times New Roman"/>
              </w:rPr>
              <w:t>2</w:t>
            </w:r>
          </w:p>
        </w:tc>
        <w:tc>
          <w:tcPr>
            <w:tcW w:w="5175" w:type="dxa"/>
          </w:tcPr>
          <w:p w14:paraId="33EE2ED7" w14:textId="7E4987BF" w:rsidR="00BD2147" w:rsidRPr="00000370" w:rsidRDefault="00BD2147" w:rsidP="00C77A09">
            <w:pPr>
              <w:jc w:val="both"/>
              <w:rPr>
                <w:rFonts w:ascii="Times New Roman" w:hAnsi="Times New Roman" w:cs="Times New Roman"/>
                <w:b/>
                <w:bCs/>
              </w:rPr>
            </w:pPr>
            <w:r w:rsidRPr="009852A2">
              <w:rPr>
                <w:rFonts w:ascii="Times New Roman" w:hAnsi="Times New Roman" w:cs="Times New Roman"/>
                <w:b/>
                <w:bCs/>
              </w:rPr>
              <w:t>Memory:</w:t>
            </w:r>
            <w:r w:rsidRPr="00000370">
              <w:rPr>
                <w:rFonts w:ascii="Times New Roman" w:hAnsi="Times New Roman" w:cs="Times New Roman"/>
              </w:rPr>
              <w:t xml:space="preserve"> Stores QC data, sample results, and calibration information.</w:t>
            </w:r>
          </w:p>
        </w:tc>
        <w:tc>
          <w:tcPr>
            <w:tcW w:w="1350" w:type="dxa"/>
          </w:tcPr>
          <w:p w14:paraId="5387CE63" w14:textId="77777777" w:rsidR="00BD2147" w:rsidRPr="00000370" w:rsidRDefault="00BD2147" w:rsidP="00C77A09">
            <w:pPr>
              <w:jc w:val="both"/>
              <w:rPr>
                <w:rFonts w:ascii="Times New Roman" w:hAnsi="Times New Roman" w:cs="Times New Roman"/>
              </w:rPr>
            </w:pPr>
          </w:p>
        </w:tc>
        <w:tc>
          <w:tcPr>
            <w:tcW w:w="1665" w:type="dxa"/>
          </w:tcPr>
          <w:p w14:paraId="1C059577" w14:textId="77777777" w:rsidR="00BD2147" w:rsidRPr="00000370" w:rsidRDefault="00BD2147" w:rsidP="00C77A09">
            <w:pPr>
              <w:jc w:val="both"/>
              <w:rPr>
                <w:rFonts w:ascii="Times New Roman" w:hAnsi="Times New Roman" w:cs="Times New Roman"/>
              </w:rPr>
            </w:pPr>
          </w:p>
        </w:tc>
        <w:tc>
          <w:tcPr>
            <w:tcW w:w="1665" w:type="dxa"/>
          </w:tcPr>
          <w:p w14:paraId="1D43C67B" w14:textId="77777777" w:rsidR="00BD2147" w:rsidRPr="00000370" w:rsidRDefault="00BD2147" w:rsidP="00C77A09">
            <w:pPr>
              <w:jc w:val="both"/>
              <w:rPr>
                <w:rFonts w:ascii="Times New Roman" w:hAnsi="Times New Roman" w:cs="Times New Roman"/>
              </w:rPr>
            </w:pPr>
          </w:p>
        </w:tc>
      </w:tr>
      <w:tr w:rsidR="00BD2147" w:rsidRPr="00000370" w14:paraId="6FDEDF4B" w14:textId="77777777" w:rsidTr="00845927">
        <w:tc>
          <w:tcPr>
            <w:tcW w:w="675" w:type="dxa"/>
          </w:tcPr>
          <w:p w14:paraId="0E2AC97D" w14:textId="270E9947" w:rsidR="00BD2147" w:rsidRPr="003A14AA" w:rsidRDefault="008305BE" w:rsidP="005B4629">
            <w:pPr>
              <w:jc w:val="center"/>
              <w:rPr>
                <w:rFonts w:ascii="Times New Roman" w:hAnsi="Times New Roman" w:cs="Times New Roman"/>
              </w:rPr>
            </w:pPr>
            <w:r w:rsidRPr="003A14AA">
              <w:rPr>
                <w:rFonts w:ascii="Times New Roman" w:hAnsi="Times New Roman" w:cs="Times New Roman"/>
              </w:rPr>
              <w:t>4.1</w:t>
            </w:r>
            <w:r w:rsidR="00B63800" w:rsidRPr="003A14AA">
              <w:rPr>
                <w:rFonts w:ascii="Times New Roman" w:hAnsi="Times New Roman" w:cs="Times New Roman"/>
              </w:rPr>
              <w:t>3</w:t>
            </w:r>
          </w:p>
        </w:tc>
        <w:tc>
          <w:tcPr>
            <w:tcW w:w="5175" w:type="dxa"/>
          </w:tcPr>
          <w:p w14:paraId="1A80832D" w14:textId="78F60650" w:rsidR="00BD2147" w:rsidRPr="00000370" w:rsidRDefault="00BD2147" w:rsidP="00C77A09">
            <w:pPr>
              <w:jc w:val="both"/>
              <w:rPr>
                <w:rFonts w:ascii="Times New Roman" w:hAnsi="Times New Roman" w:cs="Times New Roman"/>
                <w:b/>
                <w:bCs/>
              </w:rPr>
            </w:pPr>
            <w:r w:rsidRPr="009852A2">
              <w:rPr>
                <w:rFonts w:ascii="Times New Roman" w:hAnsi="Times New Roman" w:cs="Times New Roman"/>
                <w:b/>
                <w:bCs/>
              </w:rPr>
              <w:t>Storage:</w:t>
            </w:r>
            <w:r w:rsidRPr="00000370">
              <w:rPr>
                <w:rFonts w:ascii="Times New Roman" w:hAnsi="Times New Roman" w:cs="Times New Roman"/>
              </w:rPr>
              <w:t xml:space="preserve"> </w:t>
            </w:r>
            <w:r w:rsidR="005A4CEE" w:rsidRPr="005A4CEE">
              <w:rPr>
                <w:rFonts w:ascii="Times New Roman" w:hAnsi="Times New Roman" w:cs="Times New Roman"/>
              </w:rPr>
              <w:t xml:space="preserve">Internal memory capable of </w:t>
            </w:r>
            <w:proofErr w:type="gramStart"/>
            <w:r w:rsidR="005A4CEE" w:rsidRPr="005A4CEE">
              <w:rPr>
                <w:rFonts w:ascii="Times New Roman" w:hAnsi="Times New Roman" w:cs="Times New Roman"/>
              </w:rPr>
              <w:t xml:space="preserve">storing </w:t>
            </w:r>
            <w:r w:rsidR="00F01B98">
              <w:rPr>
                <w:rFonts w:ascii="Times New Roman" w:hAnsi="Times New Roman" w:cs="Times New Roman"/>
              </w:rPr>
              <w:t xml:space="preserve"> </w:t>
            </w:r>
            <w:r w:rsidR="002F0E48" w:rsidRPr="002F0E48">
              <w:rPr>
                <w:rFonts w:ascii="Times New Roman" w:hAnsi="Times New Roman" w:cs="Times New Roman"/>
              </w:rPr>
              <w:t>at</w:t>
            </w:r>
            <w:proofErr w:type="gramEnd"/>
            <w:r w:rsidR="002F0E48" w:rsidRPr="002F0E48">
              <w:rPr>
                <w:rFonts w:ascii="Times New Roman" w:hAnsi="Times New Roman" w:cs="Times New Roman"/>
              </w:rPr>
              <w:t xml:space="preserve"> least</w:t>
            </w:r>
            <w:r w:rsidR="002F0E48">
              <w:rPr>
                <w:rFonts w:ascii="Times New Roman" w:hAnsi="Times New Roman" w:cs="Times New Roman"/>
              </w:rPr>
              <w:t xml:space="preserve"> </w:t>
            </w:r>
            <w:r w:rsidR="009852A2" w:rsidRPr="005A4CEE">
              <w:rPr>
                <w:rFonts w:ascii="Times New Roman" w:hAnsi="Times New Roman" w:cs="Times New Roman"/>
              </w:rPr>
              <w:t>1</w:t>
            </w:r>
            <w:r w:rsidRPr="005A4CEE">
              <w:rPr>
                <w:rFonts w:ascii="Times New Roman" w:hAnsi="Times New Roman" w:cs="Times New Roman"/>
              </w:rPr>
              <w:t>0,000 results with chromatograms</w:t>
            </w:r>
            <w:r w:rsidR="00D96BAC">
              <w:rPr>
                <w:rFonts w:ascii="Times New Roman" w:hAnsi="Times New Roman" w:cs="Times New Roman"/>
              </w:rPr>
              <w:t xml:space="preserve"> and </w:t>
            </w:r>
            <w:proofErr w:type="gramStart"/>
            <w:r w:rsidR="00D96BAC" w:rsidRPr="005A4CEE">
              <w:rPr>
                <w:rFonts w:ascii="Times New Roman" w:hAnsi="Times New Roman" w:cs="Times New Roman"/>
              </w:rPr>
              <w:t>graphs</w:t>
            </w:r>
            <w:r w:rsidR="00D96BAC">
              <w:rPr>
                <w:rFonts w:ascii="Times New Roman" w:hAnsi="Times New Roman" w:cs="Times New Roman"/>
              </w:rPr>
              <w:t xml:space="preserve"> </w:t>
            </w:r>
            <w:r w:rsidRPr="005A4CEE">
              <w:rPr>
                <w:rFonts w:ascii="Times New Roman" w:hAnsi="Times New Roman" w:cs="Times New Roman"/>
              </w:rPr>
              <w:t>.</w:t>
            </w:r>
            <w:proofErr w:type="gramEnd"/>
          </w:p>
        </w:tc>
        <w:tc>
          <w:tcPr>
            <w:tcW w:w="1350" w:type="dxa"/>
          </w:tcPr>
          <w:p w14:paraId="4F3502C1" w14:textId="77777777" w:rsidR="00BD2147" w:rsidRPr="00000370" w:rsidRDefault="00BD2147" w:rsidP="00C77A09">
            <w:pPr>
              <w:jc w:val="both"/>
              <w:rPr>
                <w:rFonts w:ascii="Times New Roman" w:hAnsi="Times New Roman" w:cs="Times New Roman"/>
              </w:rPr>
            </w:pPr>
          </w:p>
        </w:tc>
        <w:tc>
          <w:tcPr>
            <w:tcW w:w="1665" w:type="dxa"/>
          </w:tcPr>
          <w:p w14:paraId="3FB782CD" w14:textId="77777777" w:rsidR="00BD2147" w:rsidRPr="00000370" w:rsidRDefault="00BD2147" w:rsidP="00C77A09">
            <w:pPr>
              <w:jc w:val="both"/>
              <w:rPr>
                <w:rFonts w:ascii="Times New Roman" w:hAnsi="Times New Roman" w:cs="Times New Roman"/>
              </w:rPr>
            </w:pPr>
          </w:p>
        </w:tc>
        <w:tc>
          <w:tcPr>
            <w:tcW w:w="1665" w:type="dxa"/>
          </w:tcPr>
          <w:p w14:paraId="7E21C065" w14:textId="77777777" w:rsidR="00BD2147" w:rsidRPr="00000370" w:rsidRDefault="00BD2147" w:rsidP="00C77A09">
            <w:pPr>
              <w:jc w:val="both"/>
              <w:rPr>
                <w:rFonts w:ascii="Times New Roman" w:hAnsi="Times New Roman" w:cs="Times New Roman"/>
              </w:rPr>
            </w:pPr>
          </w:p>
        </w:tc>
      </w:tr>
      <w:tr w:rsidR="003A4791" w:rsidRPr="00000370" w14:paraId="23FCF87A" w14:textId="77777777" w:rsidTr="00845927">
        <w:tc>
          <w:tcPr>
            <w:tcW w:w="675" w:type="dxa"/>
          </w:tcPr>
          <w:p w14:paraId="7E792A65" w14:textId="4F2CA1A6" w:rsidR="003A4791" w:rsidRPr="00000370" w:rsidRDefault="008305BE" w:rsidP="005B4629">
            <w:pPr>
              <w:jc w:val="center"/>
              <w:rPr>
                <w:rFonts w:ascii="Times New Roman" w:hAnsi="Times New Roman" w:cs="Times New Roman"/>
                <w:b/>
                <w:bCs/>
              </w:rPr>
            </w:pPr>
            <w:r>
              <w:rPr>
                <w:rFonts w:ascii="Times New Roman" w:hAnsi="Times New Roman" w:cs="Times New Roman"/>
                <w:b/>
                <w:bCs/>
              </w:rPr>
              <w:t>5</w:t>
            </w:r>
          </w:p>
        </w:tc>
        <w:tc>
          <w:tcPr>
            <w:tcW w:w="5175" w:type="dxa"/>
          </w:tcPr>
          <w:p w14:paraId="095C69B1"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 xml:space="preserve">Accessories, spares and consumables </w:t>
            </w:r>
          </w:p>
        </w:tc>
        <w:tc>
          <w:tcPr>
            <w:tcW w:w="1350" w:type="dxa"/>
          </w:tcPr>
          <w:p w14:paraId="394F6EA9" w14:textId="77777777" w:rsidR="003A4791" w:rsidRPr="00000370" w:rsidRDefault="003A4791" w:rsidP="00C77A09">
            <w:pPr>
              <w:jc w:val="both"/>
              <w:rPr>
                <w:rFonts w:ascii="Times New Roman" w:hAnsi="Times New Roman" w:cs="Times New Roman"/>
              </w:rPr>
            </w:pPr>
          </w:p>
        </w:tc>
        <w:tc>
          <w:tcPr>
            <w:tcW w:w="1665" w:type="dxa"/>
          </w:tcPr>
          <w:p w14:paraId="37552E8C" w14:textId="77777777" w:rsidR="003A4791" w:rsidRPr="00000370" w:rsidRDefault="003A4791" w:rsidP="00C77A09">
            <w:pPr>
              <w:jc w:val="both"/>
              <w:rPr>
                <w:rFonts w:ascii="Times New Roman" w:hAnsi="Times New Roman" w:cs="Times New Roman"/>
              </w:rPr>
            </w:pPr>
          </w:p>
        </w:tc>
        <w:tc>
          <w:tcPr>
            <w:tcW w:w="1665" w:type="dxa"/>
          </w:tcPr>
          <w:p w14:paraId="59E792F0" w14:textId="77777777" w:rsidR="003A4791" w:rsidRPr="00000370" w:rsidRDefault="003A4791" w:rsidP="00C77A09">
            <w:pPr>
              <w:jc w:val="both"/>
              <w:rPr>
                <w:rFonts w:ascii="Times New Roman" w:hAnsi="Times New Roman" w:cs="Times New Roman"/>
              </w:rPr>
            </w:pPr>
          </w:p>
        </w:tc>
      </w:tr>
      <w:tr w:rsidR="00F37E00" w:rsidRPr="00000370" w14:paraId="078E8DAF" w14:textId="77777777" w:rsidTr="00845927">
        <w:tc>
          <w:tcPr>
            <w:tcW w:w="675" w:type="dxa"/>
          </w:tcPr>
          <w:p w14:paraId="5ACB9AAB" w14:textId="3DD7D644" w:rsidR="00F37E00" w:rsidRPr="00000370" w:rsidRDefault="008305BE" w:rsidP="005B4629">
            <w:pPr>
              <w:jc w:val="center"/>
              <w:rPr>
                <w:rFonts w:ascii="Times New Roman" w:hAnsi="Times New Roman" w:cs="Times New Roman"/>
              </w:rPr>
            </w:pPr>
            <w:r>
              <w:rPr>
                <w:rFonts w:ascii="Times New Roman" w:hAnsi="Times New Roman" w:cs="Times New Roman"/>
              </w:rPr>
              <w:t>5.1</w:t>
            </w:r>
          </w:p>
        </w:tc>
        <w:tc>
          <w:tcPr>
            <w:tcW w:w="5175" w:type="dxa"/>
          </w:tcPr>
          <w:p w14:paraId="4FF9782C" w14:textId="12340135" w:rsidR="00F37E00" w:rsidRPr="00000370" w:rsidRDefault="00F37E00" w:rsidP="00C77A09">
            <w:pPr>
              <w:jc w:val="both"/>
              <w:rPr>
                <w:rFonts w:ascii="Times New Roman" w:hAnsi="Times New Roman" w:cs="Times New Roman"/>
              </w:rPr>
            </w:pPr>
            <w:r w:rsidRPr="00F37E00">
              <w:rPr>
                <w:rFonts w:ascii="Times New Roman" w:hAnsi="Times New Roman" w:cs="Times New Roman"/>
              </w:rPr>
              <w:t>All standard accessories, consumables and parts required to operate the equipment, including all standard tools and cleaning and lubrication materials, to be included in the offer. Bidders must specify the quantity of every item included in their offer (including items not specified above).</w:t>
            </w:r>
          </w:p>
        </w:tc>
        <w:tc>
          <w:tcPr>
            <w:tcW w:w="1350" w:type="dxa"/>
          </w:tcPr>
          <w:p w14:paraId="308418F6" w14:textId="77777777" w:rsidR="00F37E00" w:rsidRPr="00000370" w:rsidRDefault="00F37E00" w:rsidP="00C77A09">
            <w:pPr>
              <w:jc w:val="both"/>
              <w:rPr>
                <w:rFonts w:ascii="Times New Roman" w:hAnsi="Times New Roman" w:cs="Times New Roman"/>
              </w:rPr>
            </w:pPr>
          </w:p>
        </w:tc>
        <w:tc>
          <w:tcPr>
            <w:tcW w:w="1665" w:type="dxa"/>
          </w:tcPr>
          <w:p w14:paraId="56BE5B33" w14:textId="77777777" w:rsidR="00F37E00" w:rsidRPr="00000370" w:rsidRDefault="00F37E00" w:rsidP="00C77A09">
            <w:pPr>
              <w:jc w:val="both"/>
              <w:rPr>
                <w:rFonts w:ascii="Times New Roman" w:hAnsi="Times New Roman" w:cs="Times New Roman"/>
              </w:rPr>
            </w:pPr>
          </w:p>
        </w:tc>
        <w:tc>
          <w:tcPr>
            <w:tcW w:w="1665" w:type="dxa"/>
          </w:tcPr>
          <w:p w14:paraId="5FBD9874" w14:textId="77777777" w:rsidR="00F37E00" w:rsidRPr="00000370" w:rsidRDefault="00F37E00" w:rsidP="00C77A09">
            <w:pPr>
              <w:jc w:val="both"/>
              <w:rPr>
                <w:rFonts w:ascii="Times New Roman" w:hAnsi="Times New Roman" w:cs="Times New Roman"/>
              </w:rPr>
            </w:pPr>
          </w:p>
        </w:tc>
      </w:tr>
      <w:tr w:rsidR="007B34E5" w:rsidRPr="00000370" w14:paraId="6A38152E" w14:textId="77777777" w:rsidTr="00845927">
        <w:tc>
          <w:tcPr>
            <w:tcW w:w="675" w:type="dxa"/>
          </w:tcPr>
          <w:p w14:paraId="29ADB71C" w14:textId="530B088F" w:rsidR="007B34E5" w:rsidRPr="00000370" w:rsidRDefault="008305BE" w:rsidP="005B4629">
            <w:pPr>
              <w:jc w:val="center"/>
              <w:rPr>
                <w:rFonts w:ascii="Times New Roman" w:hAnsi="Times New Roman" w:cs="Times New Roman"/>
              </w:rPr>
            </w:pPr>
            <w:r>
              <w:rPr>
                <w:rFonts w:ascii="Times New Roman" w:hAnsi="Times New Roman" w:cs="Times New Roman"/>
              </w:rPr>
              <w:t>5.2</w:t>
            </w:r>
          </w:p>
        </w:tc>
        <w:tc>
          <w:tcPr>
            <w:tcW w:w="5175" w:type="dxa"/>
          </w:tcPr>
          <w:p w14:paraId="085665BF" w14:textId="722309C4" w:rsidR="00EC63D3" w:rsidRPr="00000370" w:rsidRDefault="00D861F1" w:rsidP="00C77A09">
            <w:pPr>
              <w:jc w:val="both"/>
              <w:rPr>
                <w:rFonts w:ascii="Times New Roman" w:hAnsi="Times New Roman" w:cs="Times New Roman"/>
              </w:rPr>
            </w:pPr>
            <w:r w:rsidRPr="00000370">
              <w:rPr>
                <w:rFonts w:ascii="Times New Roman" w:hAnsi="Times New Roman" w:cs="Times New Roman"/>
              </w:rPr>
              <w:t xml:space="preserve">Supplier shall provide </w:t>
            </w:r>
            <w:r w:rsidRPr="00000370">
              <w:rPr>
                <w:rStyle w:val="Strong"/>
                <w:rFonts w:ascii="Times New Roman" w:hAnsi="Times New Roman" w:cs="Times New Roman"/>
                <w:b w:val="0"/>
                <w:bCs w:val="0"/>
              </w:rPr>
              <w:t>trial kits for at least 500 tests</w:t>
            </w:r>
            <w:r w:rsidRPr="00000370">
              <w:rPr>
                <w:rFonts w:ascii="Times New Roman" w:hAnsi="Times New Roman" w:cs="Times New Roman"/>
              </w:rPr>
              <w:t xml:space="preserve"> free of cost during installation. Kits must include </w:t>
            </w:r>
            <w:r w:rsidRPr="00000370">
              <w:rPr>
                <w:rStyle w:val="Strong"/>
                <w:rFonts w:ascii="Times New Roman" w:hAnsi="Times New Roman" w:cs="Times New Roman"/>
                <w:b w:val="0"/>
                <w:bCs w:val="0"/>
              </w:rPr>
              <w:t>calibrators, controls, and reagents</w:t>
            </w:r>
            <w:r w:rsidR="00303DCC">
              <w:rPr>
                <w:rStyle w:val="Strong"/>
              </w:rPr>
              <w:t>.</w:t>
            </w:r>
            <w:r w:rsidR="0042427C">
              <w:t xml:space="preserve"> </w:t>
            </w:r>
            <w:r w:rsidR="0042427C" w:rsidRPr="0042427C">
              <w:rPr>
                <w:rFonts w:ascii="Times New Roman" w:hAnsi="Times New Roman" w:cs="Times New Roman"/>
              </w:rPr>
              <w:t>All supplied consumables must have a remaining shelf-life of at least 10 months from the date of delivery.</w:t>
            </w:r>
          </w:p>
        </w:tc>
        <w:tc>
          <w:tcPr>
            <w:tcW w:w="1350" w:type="dxa"/>
          </w:tcPr>
          <w:p w14:paraId="758A092E" w14:textId="77777777" w:rsidR="007B34E5" w:rsidRPr="00000370" w:rsidRDefault="007B34E5" w:rsidP="00C77A09">
            <w:pPr>
              <w:jc w:val="both"/>
              <w:rPr>
                <w:rFonts w:ascii="Times New Roman" w:hAnsi="Times New Roman" w:cs="Times New Roman"/>
              </w:rPr>
            </w:pPr>
          </w:p>
        </w:tc>
        <w:tc>
          <w:tcPr>
            <w:tcW w:w="1665" w:type="dxa"/>
          </w:tcPr>
          <w:p w14:paraId="4B8F1DC6" w14:textId="77777777" w:rsidR="007B34E5" w:rsidRPr="00000370" w:rsidRDefault="007B34E5" w:rsidP="00C77A09">
            <w:pPr>
              <w:jc w:val="both"/>
              <w:rPr>
                <w:rFonts w:ascii="Times New Roman" w:hAnsi="Times New Roman" w:cs="Times New Roman"/>
              </w:rPr>
            </w:pPr>
          </w:p>
        </w:tc>
        <w:tc>
          <w:tcPr>
            <w:tcW w:w="1665" w:type="dxa"/>
          </w:tcPr>
          <w:p w14:paraId="4C761CB4" w14:textId="77777777" w:rsidR="007B34E5" w:rsidRPr="00000370" w:rsidRDefault="007B34E5" w:rsidP="00C77A09">
            <w:pPr>
              <w:jc w:val="both"/>
              <w:rPr>
                <w:rFonts w:ascii="Times New Roman" w:hAnsi="Times New Roman" w:cs="Times New Roman"/>
              </w:rPr>
            </w:pPr>
          </w:p>
        </w:tc>
      </w:tr>
      <w:tr w:rsidR="003A4791" w:rsidRPr="00000370" w14:paraId="121058E1" w14:textId="77777777" w:rsidTr="00845927">
        <w:tc>
          <w:tcPr>
            <w:tcW w:w="675" w:type="dxa"/>
          </w:tcPr>
          <w:p w14:paraId="18045369" w14:textId="69543A47" w:rsidR="003A4791" w:rsidRPr="00000370" w:rsidRDefault="008305BE" w:rsidP="005B4629">
            <w:pPr>
              <w:jc w:val="center"/>
              <w:rPr>
                <w:rFonts w:ascii="Times New Roman" w:hAnsi="Times New Roman" w:cs="Times New Roman"/>
                <w:b/>
                <w:bCs/>
              </w:rPr>
            </w:pPr>
            <w:r>
              <w:rPr>
                <w:rFonts w:ascii="Times New Roman" w:hAnsi="Times New Roman" w:cs="Times New Roman"/>
                <w:b/>
                <w:bCs/>
              </w:rPr>
              <w:t>6</w:t>
            </w:r>
          </w:p>
        </w:tc>
        <w:tc>
          <w:tcPr>
            <w:tcW w:w="5175" w:type="dxa"/>
          </w:tcPr>
          <w:p w14:paraId="7900A4EE"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Operating Environment</w:t>
            </w:r>
          </w:p>
        </w:tc>
        <w:tc>
          <w:tcPr>
            <w:tcW w:w="1350" w:type="dxa"/>
          </w:tcPr>
          <w:p w14:paraId="28C42ABC" w14:textId="77777777" w:rsidR="003A4791" w:rsidRPr="00000370" w:rsidRDefault="003A4791" w:rsidP="00C77A09">
            <w:pPr>
              <w:jc w:val="both"/>
              <w:rPr>
                <w:rFonts w:ascii="Times New Roman" w:hAnsi="Times New Roman" w:cs="Times New Roman"/>
              </w:rPr>
            </w:pPr>
          </w:p>
        </w:tc>
        <w:tc>
          <w:tcPr>
            <w:tcW w:w="1665" w:type="dxa"/>
          </w:tcPr>
          <w:p w14:paraId="08A833E9" w14:textId="77777777" w:rsidR="003A4791" w:rsidRPr="00000370" w:rsidRDefault="003A4791" w:rsidP="00C77A09">
            <w:pPr>
              <w:jc w:val="both"/>
              <w:rPr>
                <w:rFonts w:ascii="Times New Roman" w:hAnsi="Times New Roman" w:cs="Times New Roman"/>
              </w:rPr>
            </w:pPr>
          </w:p>
        </w:tc>
        <w:tc>
          <w:tcPr>
            <w:tcW w:w="1665" w:type="dxa"/>
          </w:tcPr>
          <w:p w14:paraId="37DC1B4E" w14:textId="77777777" w:rsidR="003A4791" w:rsidRPr="00000370" w:rsidRDefault="003A4791" w:rsidP="00C77A09">
            <w:pPr>
              <w:jc w:val="both"/>
              <w:rPr>
                <w:rFonts w:ascii="Times New Roman" w:hAnsi="Times New Roman" w:cs="Times New Roman"/>
              </w:rPr>
            </w:pPr>
          </w:p>
        </w:tc>
      </w:tr>
      <w:tr w:rsidR="003A4791" w:rsidRPr="00000370" w14:paraId="7BEE4D05" w14:textId="77777777" w:rsidTr="00845927">
        <w:tc>
          <w:tcPr>
            <w:tcW w:w="675" w:type="dxa"/>
          </w:tcPr>
          <w:p w14:paraId="182E658A" w14:textId="5361D6EF" w:rsidR="003A4791" w:rsidRPr="00000370" w:rsidRDefault="008305BE" w:rsidP="005B4629">
            <w:pPr>
              <w:jc w:val="center"/>
              <w:rPr>
                <w:rFonts w:ascii="Times New Roman" w:hAnsi="Times New Roman" w:cs="Times New Roman"/>
              </w:rPr>
            </w:pPr>
            <w:r>
              <w:rPr>
                <w:rFonts w:ascii="Times New Roman" w:hAnsi="Times New Roman" w:cs="Times New Roman"/>
              </w:rPr>
              <w:t>6.1</w:t>
            </w:r>
          </w:p>
        </w:tc>
        <w:tc>
          <w:tcPr>
            <w:tcW w:w="5175" w:type="dxa"/>
          </w:tcPr>
          <w:p w14:paraId="46FA22A5" w14:textId="77777777" w:rsidR="003A4791" w:rsidRPr="00000370" w:rsidRDefault="003A4791" w:rsidP="00C77A09">
            <w:pPr>
              <w:jc w:val="both"/>
              <w:rPr>
                <w:rFonts w:ascii="Times New Roman" w:hAnsi="Times New Roman" w:cs="Times New Roman"/>
              </w:rPr>
            </w:pPr>
            <w:r w:rsidRPr="00000370">
              <w:rPr>
                <w:rFonts w:ascii="Times New Roman" w:hAnsi="Times New Roman" w:cs="Times New Roman"/>
              </w:rPr>
              <w:t xml:space="preserve">The system offered shall be designed to operate normally under the conditions of the purchaser's country. The </w:t>
            </w:r>
            <w:r w:rsidRPr="00000370">
              <w:rPr>
                <w:rFonts w:ascii="Times New Roman" w:hAnsi="Times New Roman" w:cs="Times New Roman"/>
              </w:rPr>
              <w:lastRenderedPageBreak/>
              <w:t>conditions include Power Supply, Climate, Temperature, Humidity, etc.</w:t>
            </w:r>
          </w:p>
        </w:tc>
        <w:tc>
          <w:tcPr>
            <w:tcW w:w="1350" w:type="dxa"/>
          </w:tcPr>
          <w:p w14:paraId="050FE0AC" w14:textId="2F14BEC0" w:rsidR="003A4791" w:rsidRPr="00000370" w:rsidRDefault="003A4791" w:rsidP="00C77A09">
            <w:pPr>
              <w:jc w:val="both"/>
              <w:rPr>
                <w:rFonts w:ascii="Times New Roman" w:hAnsi="Times New Roman" w:cs="Times New Roman"/>
              </w:rPr>
            </w:pPr>
          </w:p>
        </w:tc>
        <w:tc>
          <w:tcPr>
            <w:tcW w:w="1665" w:type="dxa"/>
          </w:tcPr>
          <w:p w14:paraId="4D2AD9F6" w14:textId="4BA90AEB" w:rsidR="003A4791" w:rsidRPr="00000370" w:rsidRDefault="003A4791" w:rsidP="00C77A09">
            <w:pPr>
              <w:jc w:val="both"/>
              <w:rPr>
                <w:rFonts w:ascii="Times New Roman" w:hAnsi="Times New Roman" w:cs="Times New Roman"/>
              </w:rPr>
            </w:pPr>
          </w:p>
        </w:tc>
        <w:tc>
          <w:tcPr>
            <w:tcW w:w="1665" w:type="dxa"/>
          </w:tcPr>
          <w:p w14:paraId="7FF88409" w14:textId="77777777" w:rsidR="003A4791" w:rsidRPr="00000370" w:rsidRDefault="003A4791" w:rsidP="00C77A09">
            <w:pPr>
              <w:jc w:val="both"/>
              <w:rPr>
                <w:rFonts w:ascii="Times New Roman" w:hAnsi="Times New Roman" w:cs="Times New Roman"/>
              </w:rPr>
            </w:pPr>
          </w:p>
        </w:tc>
      </w:tr>
      <w:tr w:rsidR="003A4791" w:rsidRPr="00000370" w14:paraId="6381CA82" w14:textId="77777777" w:rsidTr="00845927">
        <w:tc>
          <w:tcPr>
            <w:tcW w:w="675" w:type="dxa"/>
          </w:tcPr>
          <w:p w14:paraId="000DAD7C" w14:textId="772AE8BE" w:rsidR="003A4791" w:rsidRPr="00000370" w:rsidRDefault="008305BE" w:rsidP="005B4629">
            <w:pPr>
              <w:jc w:val="center"/>
              <w:rPr>
                <w:rFonts w:ascii="Times New Roman" w:hAnsi="Times New Roman" w:cs="Times New Roman"/>
              </w:rPr>
            </w:pPr>
            <w:r>
              <w:rPr>
                <w:rFonts w:ascii="Times New Roman" w:hAnsi="Times New Roman" w:cs="Times New Roman"/>
              </w:rPr>
              <w:t>6.2</w:t>
            </w:r>
          </w:p>
        </w:tc>
        <w:tc>
          <w:tcPr>
            <w:tcW w:w="5175" w:type="dxa"/>
          </w:tcPr>
          <w:p w14:paraId="27C51A7B" w14:textId="72516192" w:rsidR="004D7C5C" w:rsidRPr="00000370" w:rsidRDefault="003A4791" w:rsidP="00C77A09">
            <w:pPr>
              <w:jc w:val="both"/>
              <w:rPr>
                <w:rFonts w:ascii="Times New Roman" w:hAnsi="Times New Roman" w:cs="Times New Roman"/>
              </w:rPr>
            </w:pPr>
            <w:r w:rsidRPr="00000370">
              <w:rPr>
                <w:rFonts w:ascii="Times New Roman" w:hAnsi="Times New Roman" w:cs="Times New Roman"/>
              </w:rPr>
              <w:t xml:space="preserve">Power supply: </w:t>
            </w:r>
            <w:r w:rsidR="00345EE8" w:rsidRPr="00000370">
              <w:rPr>
                <w:rFonts w:ascii="Times New Roman" w:hAnsi="Times New Roman" w:cs="Times New Roman"/>
              </w:rPr>
              <w:t>220 - 240 VAC, 50Hz,</w:t>
            </w:r>
            <w:r w:rsidR="00B55614" w:rsidRPr="00000370">
              <w:rPr>
                <w:rFonts w:ascii="Times New Roman" w:hAnsi="Times New Roman" w:cs="Times New Roman"/>
              </w:rPr>
              <w:t xml:space="preserve"> single-phase</w:t>
            </w:r>
            <w:r w:rsidR="00345EE8" w:rsidRPr="00000370">
              <w:rPr>
                <w:rFonts w:ascii="Times New Roman" w:hAnsi="Times New Roman" w:cs="Times New Roman"/>
              </w:rPr>
              <w:t xml:space="preserve"> fitted </w:t>
            </w:r>
            <w:r w:rsidR="00816703" w:rsidRPr="00000370">
              <w:rPr>
                <w:rFonts w:ascii="Times New Roman" w:hAnsi="Times New Roman" w:cs="Times New Roman"/>
              </w:rPr>
              <w:t xml:space="preserve">with a Type D/M or equivalent grounded plug and proper earthing </w:t>
            </w:r>
            <w:r w:rsidR="00345EE8" w:rsidRPr="00000370">
              <w:rPr>
                <w:rFonts w:ascii="Times New Roman" w:hAnsi="Times New Roman" w:cs="Times New Roman"/>
              </w:rPr>
              <w:t xml:space="preserve">compatible with local </w:t>
            </w:r>
            <w:r w:rsidR="00244409" w:rsidRPr="00000370">
              <w:rPr>
                <w:rFonts w:ascii="Times New Roman" w:hAnsi="Times New Roman" w:cs="Times New Roman"/>
              </w:rPr>
              <w:t xml:space="preserve">electrical </w:t>
            </w:r>
            <w:r w:rsidR="00345EE8" w:rsidRPr="00000370">
              <w:rPr>
                <w:rFonts w:ascii="Times New Roman" w:hAnsi="Times New Roman" w:cs="Times New Roman"/>
              </w:rPr>
              <w:t>sockets.</w:t>
            </w:r>
          </w:p>
        </w:tc>
        <w:tc>
          <w:tcPr>
            <w:tcW w:w="1350" w:type="dxa"/>
          </w:tcPr>
          <w:p w14:paraId="4F95AF82" w14:textId="2F09D370" w:rsidR="003A4791" w:rsidRPr="00000370" w:rsidRDefault="003A4791" w:rsidP="00C77A09">
            <w:pPr>
              <w:jc w:val="both"/>
              <w:rPr>
                <w:rFonts w:ascii="Times New Roman" w:hAnsi="Times New Roman" w:cs="Times New Roman"/>
              </w:rPr>
            </w:pPr>
          </w:p>
        </w:tc>
        <w:tc>
          <w:tcPr>
            <w:tcW w:w="1665" w:type="dxa"/>
          </w:tcPr>
          <w:p w14:paraId="3C7AF900" w14:textId="49E69C5F" w:rsidR="003A4791" w:rsidRPr="00000370" w:rsidRDefault="003A4791" w:rsidP="00C77A09">
            <w:pPr>
              <w:jc w:val="both"/>
              <w:rPr>
                <w:rFonts w:ascii="Times New Roman" w:hAnsi="Times New Roman" w:cs="Times New Roman"/>
              </w:rPr>
            </w:pPr>
          </w:p>
        </w:tc>
        <w:tc>
          <w:tcPr>
            <w:tcW w:w="1665" w:type="dxa"/>
          </w:tcPr>
          <w:p w14:paraId="54AF489E" w14:textId="77777777" w:rsidR="003A4791" w:rsidRPr="00000370" w:rsidRDefault="003A4791" w:rsidP="00C77A09">
            <w:pPr>
              <w:jc w:val="both"/>
              <w:rPr>
                <w:rFonts w:ascii="Times New Roman" w:hAnsi="Times New Roman" w:cs="Times New Roman"/>
              </w:rPr>
            </w:pPr>
          </w:p>
        </w:tc>
      </w:tr>
      <w:tr w:rsidR="00261AF4" w:rsidRPr="00000370" w14:paraId="1821749D" w14:textId="77777777" w:rsidTr="00845927">
        <w:tc>
          <w:tcPr>
            <w:tcW w:w="675" w:type="dxa"/>
          </w:tcPr>
          <w:p w14:paraId="27CE09F2" w14:textId="1A99CD04" w:rsidR="00261AF4" w:rsidRPr="003A14AA" w:rsidRDefault="008305BE" w:rsidP="005B4629">
            <w:pPr>
              <w:jc w:val="center"/>
              <w:rPr>
                <w:rFonts w:ascii="Times New Roman" w:hAnsi="Times New Roman" w:cs="Times New Roman"/>
              </w:rPr>
            </w:pPr>
            <w:r w:rsidRPr="003A14AA">
              <w:rPr>
                <w:rFonts w:ascii="Times New Roman" w:hAnsi="Times New Roman" w:cs="Times New Roman"/>
              </w:rPr>
              <w:t>6.3</w:t>
            </w:r>
          </w:p>
        </w:tc>
        <w:tc>
          <w:tcPr>
            <w:tcW w:w="5175" w:type="dxa"/>
          </w:tcPr>
          <w:p w14:paraId="26605FFC" w14:textId="1DFD2454" w:rsidR="00261AF4" w:rsidRPr="004D6511" w:rsidRDefault="00261AF4" w:rsidP="00C77A09">
            <w:pPr>
              <w:jc w:val="both"/>
              <w:rPr>
                <w:rFonts w:ascii="Times New Roman" w:hAnsi="Times New Roman" w:cs="Times New Roman"/>
              </w:rPr>
            </w:pPr>
            <w:r w:rsidRPr="004D6511">
              <w:rPr>
                <w:rFonts w:ascii="Times New Roman" w:hAnsi="Times New Roman" w:cs="Times New Roman"/>
              </w:rPr>
              <w:t>Supplier shall provide a suitable Online double conversion UPS with sufficient power backup for at least 30 minutes to ensure uninterrupted operation during power fluctuations.</w:t>
            </w:r>
          </w:p>
        </w:tc>
        <w:tc>
          <w:tcPr>
            <w:tcW w:w="1350" w:type="dxa"/>
          </w:tcPr>
          <w:p w14:paraId="5A4EFC92" w14:textId="77777777" w:rsidR="00261AF4" w:rsidRPr="00000370" w:rsidRDefault="00261AF4" w:rsidP="00C77A09">
            <w:pPr>
              <w:jc w:val="both"/>
              <w:rPr>
                <w:rFonts w:ascii="Times New Roman" w:hAnsi="Times New Roman" w:cs="Times New Roman"/>
              </w:rPr>
            </w:pPr>
          </w:p>
        </w:tc>
        <w:tc>
          <w:tcPr>
            <w:tcW w:w="1665" w:type="dxa"/>
          </w:tcPr>
          <w:p w14:paraId="233C4575" w14:textId="77777777" w:rsidR="00261AF4" w:rsidRPr="00000370" w:rsidRDefault="00261AF4" w:rsidP="00C77A09">
            <w:pPr>
              <w:jc w:val="both"/>
              <w:rPr>
                <w:rFonts w:ascii="Times New Roman" w:hAnsi="Times New Roman" w:cs="Times New Roman"/>
              </w:rPr>
            </w:pPr>
          </w:p>
        </w:tc>
        <w:tc>
          <w:tcPr>
            <w:tcW w:w="1665" w:type="dxa"/>
          </w:tcPr>
          <w:p w14:paraId="5A4159DE" w14:textId="77777777" w:rsidR="00261AF4" w:rsidRPr="00000370" w:rsidRDefault="00261AF4" w:rsidP="00C77A09">
            <w:pPr>
              <w:jc w:val="both"/>
              <w:rPr>
                <w:rFonts w:ascii="Times New Roman" w:hAnsi="Times New Roman" w:cs="Times New Roman"/>
              </w:rPr>
            </w:pPr>
          </w:p>
        </w:tc>
      </w:tr>
      <w:tr w:rsidR="003A4791" w:rsidRPr="00000370" w14:paraId="6A10ED6C" w14:textId="77777777" w:rsidTr="00845927">
        <w:tc>
          <w:tcPr>
            <w:tcW w:w="675" w:type="dxa"/>
          </w:tcPr>
          <w:p w14:paraId="0542D9C3" w14:textId="2D8EEACC" w:rsidR="003A4791" w:rsidRPr="00000370" w:rsidRDefault="00EA789B" w:rsidP="005B4629">
            <w:pPr>
              <w:jc w:val="center"/>
              <w:rPr>
                <w:rFonts w:ascii="Times New Roman" w:hAnsi="Times New Roman" w:cs="Times New Roman"/>
                <w:b/>
                <w:bCs/>
              </w:rPr>
            </w:pPr>
            <w:r>
              <w:rPr>
                <w:rFonts w:ascii="Times New Roman" w:hAnsi="Times New Roman" w:cs="Times New Roman"/>
                <w:b/>
                <w:bCs/>
              </w:rPr>
              <w:t>7</w:t>
            </w:r>
          </w:p>
        </w:tc>
        <w:tc>
          <w:tcPr>
            <w:tcW w:w="5175" w:type="dxa"/>
          </w:tcPr>
          <w:p w14:paraId="70A8BCF8"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Standards and Safety Requirements</w:t>
            </w:r>
          </w:p>
        </w:tc>
        <w:tc>
          <w:tcPr>
            <w:tcW w:w="1350" w:type="dxa"/>
          </w:tcPr>
          <w:p w14:paraId="1466599A" w14:textId="77777777" w:rsidR="003A4791" w:rsidRPr="00000370" w:rsidRDefault="003A4791" w:rsidP="00C77A09">
            <w:pPr>
              <w:jc w:val="both"/>
              <w:rPr>
                <w:rFonts w:ascii="Times New Roman" w:hAnsi="Times New Roman" w:cs="Times New Roman"/>
              </w:rPr>
            </w:pPr>
          </w:p>
        </w:tc>
        <w:tc>
          <w:tcPr>
            <w:tcW w:w="1665" w:type="dxa"/>
          </w:tcPr>
          <w:p w14:paraId="358824D0" w14:textId="77777777" w:rsidR="003A4791" w:rsidRPr="00000370" w:rsidRDefault="003A4791" w:rsidP="00C77A09">
            <w:pPr>
              <w:jc w:val="both"/>
              <w:rPr>
                <w:rFonts w:ascii="Times New Roman" w:hAnsi="Times New Roman" w:cs="Times New Roman"/>
              </w:rPr>
            </w:pPr>
          </w:p>
        </w:tc>
        <w:tc>
          <w:tcPr>
            <w:tcW w:w="1665" w:type="dxa"/>
          </w:tcPr>
          <w:p w14:paraId="42F91E6C" w14:textId="77777777" w:rsidR="003A4791" w:rsidRPr="00000370" w:rsidRDefault="003A4791" w:rsidP="00C77A09">
            <w:pPr>
              <w:jc w:val="both"/>
              <w:rPr>
                <w:rFonts w:ascii="Times New Roman" w:hAnsi="Times New Roman" w:cs="Times New Roman"/>
              </w:rPr>
            </w:pPr>
          </w:p>
        </w:tc>
      </w:tr>
      <w:tr w:rsidR="00C46F17" w:rsidRPr="00000370" w14:paraId="62079FF4" w14:textId="77777777" w:rsidTr="00845927">
        <w:tc>
          <w:tcPr>
            <w:tcW w:w="675" w:type="dxa"/>
          </w:tcPr>
          <w:p w14:paraId="385A187E" w14:textId="65D19B79" w:rsidR="00C46F17" w:rsidRPr="00000370" w:rsidRDefault="00EA789B" w:rsidP="005B4629">
            <w:pPr>
              <w:jc w:val="center"/>
              <w:rPr>
                <w:rFonts w:ascii="Times New Roman" w:hAnsi="Times New Roman" w:cs="Times New Roman"/>
              </w:rPr>
            </w:pPr>
            <w:r>
              <w:rPr>
                <w:rFonts w:ascii="Times New Roman" w:hAnsi="Times New Roman" w:cs="Times New Roman"/>
              </w:rPr>
              <w:t>7.1</w:t>
            </w:r>
          </w:p>
        </w:tc>
        <w:tc>
          <w:tcPr>
            <w:tcW w:w="5175" w:type="dxa"/>
          </w:tcPr>
          <w:p w14:paraId="736A715D" w14:textId="15A3ABE1" w:rsidR="00C46F17" w:rsidRPr="00000370" w:rsidRDefault="00775F78" w:rsidP="00C77A09">
            <w:pPr>
              <w:jc w:val="both"/>
              <w:rPr>
                <w:rFonts w:ascii="Times New Roman" w:hAnsi="Times New Roman" w:cs="Times New Roman"/>
                <w:b/>
                <w:bCs/>
              </w:rPr>
            </w:pPr>
            <w:r>
              <w:rPr>
                <w:rFonts w:ascii="Times New Roman" w:hAnsi="Times New Roman" w:cs="Times New Roman"/>
              </w:rPr>
              <w:t>M</w:t>
            </w:r>
            <w:r w:rsidRPr="00775F78">
              <w:rPr>
                <w:rFonts w:ascii="Times New Roman" w:hAnsi="Times New Roman" w:cs="Times New Roman"/>
              </w:rPr>
              <w:t xml:space="preserve">ust </w:t>
            </w:r>
            <w:r>
              <w:rPr>
                <w:rFonts w:ascii="Times New Roman" w:hAnsi="Times New Roman" w:cs="Times New Roman"/>
              </w:rPr>
              <w:t>submit</w:t>
            </w:r>
            <w:r w:rsidRPr="00775F78">
              <w:rPr>
                <w:rFonts w:ascii="Times New Roman" w:hAnsi="Times New Roman" w:cs="Times New Roman"/>
              </w:rPr>
              <w:t xml:space="preserve"> ISO 13485:2016 (or the latest version) for Quality Management Systems for Medical Devices.</w:t>
            </w:r>
          </w:p>
        </w:tc>
        <w:tc>
          <w:tcPr>
            <w:tcW w:w="1350" w:type="dxa"/>
          </w:tcPr>
          <w:p w14:paraId="558BE396" w14:textId="77777777" w:rsidR="00C46F17" w:rsidRPr="00000370" w:rsidRDefault="00C46F17" w:rsidP="00C77A09">
            <w:pPr>
              <w:jc w:val="both"/>
              <w:rPr>
                <w:rFonts w:ascii="Times New Roman" w:hAnsi="Times New Roman" w:cs="Times New Roman"/>
              </w:rPr>
            </w:pPr>
          </w:p>
        </w:tc>
        <w:tc>
          <w:tcPr>
            <w:tcW w:w="1665" w:type="dxa"/>
          </w:tcPr>
          <w:p w14:paraId="72A6D36C" w14:textId="77777777" w:rsidR="00C46F17" w:rsidRPr="00000370" w:rsidRDefault="00C46F17" w:rsidP="00C77A09">
            <w:pPr>
              <w:jc w:val="both"/>
              <w:rPr>
                <w:rFonts w:ascii="Times New Roman" w:hAnsi="Times New Roman" w:cs="Times New Roman"/>
              </w:rPr>
            </w:pPr>
          </w:p>
        </w:tc>
        <w:tc>
          <w:tcPr>
            <w:tcW w:w="1665" w:type="dxa"/>
          </w:tcPr>
          <w:p w14:paraId="0509BF96" w14:textId="77777777" w:rsidR="00C46F17" w:rsidRPr="00000370" w:rsidRDefault="00C46F17" w:rsidP="00C77A09">
            <w:pPr>
              <w:jc w:val="both"/>
              <w:rPr>
                <w:rFonts w:ascii="Times New Roman" w:hAnsi="Times New Roman" w:cs="Times New Roman"/>
              </w:rPr>
            </w:pPr>
          </w:p>
        </w:tc>
      </w:tr>
      <w:tr w:rsidR="009754D3" w:rsidRPr="00000370" w14:paraId="1C3E4BC2" w14:textId="77777777" w:rsidTr="00845927">
        <w:tc>
          <w:tcPr>
            <w:tcW w:w="675" w:type="dxa"/>
          </w:tcPr>
          <w:p w14:paraId="6DEDDF5E" w14:textId="11EFF914" w:rsidR="009754D3" w:rsidRPr="00000370" w:rsidRDefault="00EA789B" w:rsidP="005B4629">
            <w:pPr>
              <w:jc w:val="center"/>
              <w:rPr>
                <w:rFonts w:ascii="Times New Roman" w:hAnsi="Times New Roman" w:cs="Times New Roman"/>
              </w:rPr>
            </w:pPr>
            <w:r>
              <w:rPr>
                <w:rFonts w:ascii="Times New Roman" w:hAnsi="Times New Roman" w:cs="Times New Roman"/>
              </w:rPr>
              <w:t>7.2</w:t>
            </w:r>
          </w:p>
        </w:tc>
        <w:tc>
          <w:tcPr>
            <w:tcW w:w="5175" w:type="dxa"/>
          </w:tcPr>
          <w:p w14:paraId="599EF981" w14:textId="5BF32AAF" w:rsidR="009754D3" w:rsidRPr="00775F78" w:rsidRDefault="00775F78" w:rsidP="00C77A09">
            <w:pPr>
              <w:jc w:val="both"/>
              <w:rPr>
                <w:rFonts w:ascii="Times New Roman" w:hAnsi="Times New Roman" w:cs="Times New Roman"/>
              </w:rPr>
            </w:pPr>
            <w:r w:rsidRPr="00775F78">
              <w:rPr>
                <w:rFonts w:ascii="Times New Roman" w:hAnsi="Times New Roman" w:cs="Times New Roman"/>
              </w:rPr>
              <w:t xml:space="preserve">The system must </w:t>
            </w:r>
            <w:r w:rsidRPr="003177DA">
              <w:rPr>
                <w:rFonts w:ascii="Times New Roman" w:hAnsi="Times New Roman" w:cs="Times New Roman"/>
              </w:rPr>
              <w:t>be CE (IVDR 2017/746) marked</w:t>
            </w:r>
            <w:r w:rsidRPr="00775F78">
              <w:rPr>
                <w:rFonts w:ascii="Times New Roman" w:hAnsi="Times New Roman" w:cs="Times New Roman"/>
              </w:rPr>
              <w:t xml:space="preserve"> (or CE marked with a valid extension certificate) or </w:t>
            </w:r>
            <w:r w:rsidRPr="003177DA">
              <w:rPr>
                <w:rFonts w:ascii="Times New Roman" w:hAnsi="Times New Roman" w:cs="Times New Roman"/>
              </w:rPr>
              <w:t>US-FDA 510(k) cleared.</w:t>
            </w:r>
            <w:r w:rsidR="003177DA">
              <w:t xml:space="preserve"> </w:t>
            </w:r>
            <w:r w:rsidR="003177DA" w:rsidRPr="003177DA">
              <w:rPr>
                <w:rFonts w:ascii="Times New Roman" w:hAnsi="Times New Roman" w:cs="Times New Roman"/>
              </w:rPr>
              <w:t>Valid documentary evidence shall be submitted in support of compliance.</w:t>
            </w:r>
          </w:p>
        </w:tc>
        <w:tc>
          <w:tcPr>
            <w:tcW w:w="1350" w:type="dxa"/>
          </w:tcPr>
          <w:p w14:paraId="42D6BA7B" w14:textId="77777777" w:rsidR="009754D3" w:rsidRPr="00000370" w:rsidRDefault="009754D3" w:rsidP="00C77A09">
            <w:pPr>
              <w:jc w:val="both"/>
              <w:rPr>
                <w:rFonts w:ascii="Times New Roman" w:hAnsi="Times New Roman" w:cs="Times New Roman"/>
              </w:rPr>
            </w:pPr>
          </w:p>
        </w:tc>
        <w:tc>
          <w:tcPr>
            <w:tcW w:w="1665" w:type="dxa"/>
          </w:tcPr>
          <w:p w14:paraId="42BCDABF" w14:textId="77777777" w:rsidR="009754D3" w:rsidRPr="00000370" w:rsidRDefault="009754D3" w:rsidP="00C77A09">
            <w:pPr>
              <w:jc w:val="both"/>
              <w:rPr>
                <w:rFonts w:ascii="Times New Roman" w:hAnsi="Times New Roman" w:cs="Times New Roman"/>
              </w:rPr>
            </w:pPr>
          </w:p>
        </w:tc>
        <w:tc>
          <w:tcPr>
            <w:tcW w:w="1665" w:type="dxa"/>
          </w:tcPr>
          <w:p w14:paraId="6220B7F6" w14:textId="77777777" w:rsidR="009754D3" w:rsidRPr="00000370" w:rsidRDefault="009754D3" w:rsidP="00C77A09">
            <w:pPr>
              <w:jc w:val="both"/>
              <w:rPr>
                <w:rFonts w:ascii="Times New Roman" w:hAnsi="Times New Roman" w:cs="Times New Roman"/>
              </w:rPr>
            </w:pPr>
          </w:p>
        </w:tc>
      </w:tr>
      <w:tr w:rsidR="008C0B5F" w:rsidRPr="00000370" w14:paraId="744BD61C" w14:textId="77777777" w:rsidTr="00845927">
        <w:tc>
          <w:tcPr>
            <w:tcW w:w="675" w:type="dxa"/>
          </w:tcPr>
          <w:p w14:paraId="555893E2" w14:textId="7C710014" w:rsidR="008C0B5F" w:rsidRPr="00000370" w:rsidRDefault="00EA789B" w:rsidP="005B4629">
            <w:pPr>
              <w:jc w:val="center"/>
              <w:rPr>
                <w:rFonts w:ascii="Times New Roman" w:hAnsi="Times New Roman" w:cs="Times New Roman"/>
              </w:rPr>
            </w:pPr>
            <w:r>
              <w:rPr>
                <w:rFonts w:ascii="Times New Roman" w:hAnsi="Times New Roman" w:cs="Times New Roman"/>
              </w:rPr>
              <w:t>7.3</w:t>
            </w:r>
          </w:p>
        </w:tc>
        <w:tc>
          <w:tcPr>
            <w:tcW w:w="5175" w:type="dxa"/>
          </w:tcPr>
          <w:p w14:paraId="422E32A6" w14:textId="6BA535A4" w:rsidR="008C0B5F" w:rsidRPr="00000370" w:rsidRDefault="00F76FBF" w:rsidP="00C77A09">
            <w:pPr>
              <w:jc w:val="both"/>
              <w:rPr>
                <w:rFonts w:ascii="Times New Roman" w:hAnsi="Times New Roman" w:cs="Times New Roman"/>
              </w:rPr>
            </w:pPr>
            <w:r w:rsidRPr="00000370">
              <w:rPr>
                <w:rFonts w:ascii="Times New Roman" w:hAnsi="Times New Roman" w:cs="Times New Roman"/>
              </w:rPr>
              <w:t>The system must hold a current NGSP Certificate of Traceability and be IFCC traceable for the HbA1c method. Valid copies of these certificates shall be submitted along with the technical bid.</w:t>
            </w:r>
          </w:p>
        </w:tc>
        <w:tc>
          <w:tcPr>
            <w:tcW w:w="1350" w:type="dxa"/>
          </w:tcPr>
          <w:p w14:paraId="0159D337" w14:textId="77777777" w:rsidR="008C0B5F" w:rsidRPr="00000370" w:rsidRDefault="008C0B5F" w:rsidP="00C77A09">
            <w:pPr>
              <w:jc w:val="both"/>
              <w:rPr>
                <w:rFonts w:ascii="Times New Roman" w:hAnsi="Times New Roman" w:cs="Times New Roman"/>
              </w:rPr>
            </w:pPr>
          </w:p>
        </w:tc>
        <w:tc>
          <w:tcPr>
            <w:tcW w:w="1665" w:type="dxa"/>
          </w:tcPr>
          <w:p w14:paraId="6E088E57" w14:textId="77777777" w:rsidR="008C0B5F" w:rsidRPr="00000370" w:rsidRDefault="008C0B5F" w:rsidP="00C77A09">
            <w:pPr>
              <w:jc w:val="both"/>
              <w:rPr>
                <w:rFonts w:ascii="Times New Roman" w:hAnsi="Times New Roman" w:cs="Times New Roman"/>
              </w:rPr>
            </w:pPr>
          </w:p>
        </w:tc>
        <w:tc>
          <w:tcPr>
            <w:tcW w:w="1665" w:type="dxa"/>
          </w:tcPr>
          <w:p w14:paraId="594983A2" w14:textId="77777777" w:rsidR="008C0B5F" w:rsidRPr="00000370" w:rsidRDefault="008C0B5F" w:rsidP="00C77A09">
            <w:pPr>
              <w:jc w:val="both"/>
              <w:rPr>
                <w:rFonts w:ascii="Times New Roman" w:hAnsi="Times New Roman" w:cs="Times New Roman"/>
              </w:rPr>
            </w:pPr>
          </w:p>
        </w:tc>
      </w:tr>
      <w:tr w:rsidR="00E7415F" w:rsidRPr="00000370" w14:paraId="7EB4B468" w14:textId="77777777" w:rsidTr="00845927">
        <w:tc>
          <w:tcPr>
            <w:tcW w:w="675" w:type="dxa"/>
          </w:tcPr>
          <w:p w14:paraId="165BF9CA" w14:textId="42B101F3" w:rsidR="00E7415F" w:rsidRPr="003A14AA" w:rsidRDefault="00EA789B" w:rsidP="005B4629">
            <w:pPr>
              <w:jc w:val="center"/>
              <w:rPr>
                <w:rFonts w:ascii="Times New Roman" w:hAnsi="Times New Roman" w:cs="Times New Roman"/>
              </w:rPr>
            </w:pPr>
            <w:r w:rsidRPr="003A14AA">
              <w:rPr>
                <w:rFonts w:ascii="Times New Roman" w:hAnsi="Times New Roman" w:cs="Times New Roman"/>
              </w:rPr>
              <w:t>7.4</w:t>
            </w:r>
          </w:p>
        </w:tc>
        <w:tc>
          <w:tcPr>
            <w:tcW w:w="5175" w:type="dxa"/>
          </w:tcPr>
          <w:p w14:paraId="618A7460" w14:textId="098B846F" w:rsidR="00E7415F" w:rsidRPr="00000370" w:rsidRDefault="00E7415F" w:rsidP="00C77A09">
            <w:pPr>
              <w:jc w:val="both"/>
              <w:rPr>
                <w:rFonts w:ascii="Times New Roman" w:hAnsi="Times New Roman" w:cs="Times New Roman"/>
                <w:b/>
                <w:bCs/>
              </w:rPr>
            </w:pPr>
            <w:r w:rsidRPr="00000370">
              <w:rPr>
                <w:rFonts w:ascii="Times New Roman" w:hAnsi="Times New Roman" w:cs="Times New Roman"/>
              </w:rPr>
              <w:t>The system shall meet IEC 61010-1 safety requirements for electrical equipment for measurement, control, and laboratory use, and IEC 61010-2-101 for in vitro diagnostic (IVD) medical equipment.</w:t>
            </w:r>
          </w:p>
        </w:tc>
        <w:tc>
          <w:tcPr>
            <w:tcW w:w="1350" w:type="dxa"/>
          </w:tcPr>
          <w:p w14:paraId="179F7758" w14:textId="77777777" w:rsidR="00E7415F" w:rsidRPr="00000370" w:rsidRDefault="00E7415F" w:rsidP="00C77A09">
            <w:pPr>
              <w:jc w:val="both"/>
              <w:rPr>
                <w:rFonts w:ascii="Times New Roman" w:hAnsi="Times New Roman" w:cs="Times New Roman"/>
              </w:rPr>
            </w:pPr>
          </w:p>
        </w:tc>
        <w:tc>
          <w:tcPr>
            <w:tcW w:w="1665" w:type="dxa"/>
          </w:tcPr>
          <w:p w14:paraId="5BB23718" w14:textId="77777777" w:rsidR="00E7415F" w:rsidRPr="00000370" w:rsidRDefault="00E7415F" w:rsidP="00C77A09">
            <w:pPr>
              <w:jc w:val="both"/>
              <w:rPr>
                <w:rFonts w:ascii="Times New Roman" w:hAnsi="Times New Roman" w:cs="Times New Roman"/>
              </w:rPr>
            </w:pPr>
          </w:p>
        </w:tc>
        <w:tc>
          <w:tcPr>
            <w:tcW w:w="1665" w:type="dxa"/>
          </w:tcPr>
          <w:p w14:paraId="5EF88289" w14:textId="77777777" w:rsidR="00E7415F" w:rsidRPr="00000370" w:rsidRDefault="00E7415F" w:rsidP="00C77A09">
            <w:pPr>
              <w:jc w:val="both"/>
              <w:rPr>
                <w:rFonts w:ascii="Times New Roman" w:hAnsi="Times New Roman" w:cs="Times New Roman"/>
              </w:rPr>
            </w:pPr>
          </w:p>
        </w:tc>
      </w:tr>
      <w:tr w:rsidR="003A4791" w:rsidRPr="00000370" w14:paraId="65CF9DC7" w14:textId="77777777" w:rsidTr="00845927">
        <w:tc>
          <w:tcPr>
            <w:tcW w:w="675" w:type="dxa"/>
          </w:tcPr>
          <w:p w14:paraId="65DCA623" w14:textId="1BA496A1" w:rsidR="003A4791" w:rsidRPr="00000370" w:rsidRDefault="00EA789B" w:rsidP="005B4629">
            <w:pPr>
              <w:jc w:val="center"/>
              <w:rPr>
                <w:rFonts w:ascii="Times New Roman" w:hAnsi="Times New Roman" w:cs="Times New Roman"/>
                <w:b/>
                <w:bCs/>
              </w:rPr>
            </w:pPr>
            <w:r>
              <w:rPr>
                <w:rFonts w:ascii="Times New Roman" w:hAnsi="Times New Roman" w:cs="Times New Roman"/>
                <w:b/>
                <w:bCs/>
              </w:rPr>
              <w:t>8</w:t>
            </w:r>
          </w:p>
        </w:tc>
        <w:tc>
          <w:tcPr>
            <w:tcW w:w="5175" w:type="dxa"/>
          </w:tcPr>
          <w:p w14:paraId="5CDE80C7"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User Training.</w:t>
            </w:r>
          </w:p>
        </w:tc>
        <w:tc>
          <w:tcPr>
            <w:tcW w:w="1350" w:type="dxa"/>
          </w:tcPr>
          <w:p w14:paraId="5EFF39FE" w14:textId="77777777" w:rsidR="003A4791" w:rsidRPr="00000370" w:rsidRDefault="003A4791" w:rsidP="00C77A09">
            <w:pPr>
              <w:jc w:val="both"/>
              <w:rPr>
                <w:rFonts w:ascii="Times New Roman" w:hAnsi="Times New Roman" w:cs="Times New Roman"/>
              </w:rPr>
            </w:pPr>
          </w:p>
        </w:tc>
        <w:tc>
          <w:tcPr>
            <w:tcW w:w="1665" w:type="dxa"/>
          </w:tcPr>
          <w:p w14:paraId="0060AE1A" w14:textId="77777777" w:rsidR="003A4791" w:rsidRPr="00000370" w:rsidRDefault="003A4791" w:rsidP="00C77A09">
            <w:pPr>
              <w:jc w:val="both"/>
              <w:rPr>
                <w:rFonts w:ascii="Times New Roman" w:hAnsi="Times New Roman" w:cs="Times New Roman"/>
              </w:rPr>
            </w:pPr>
          </w:p>
        </w:tc>
        <w:tc>
          <w:tcPr>
            <w:tcW w:w="1665" w:type="dxa"/>
          </w:tcPr>
          <w:p w14:paraId="1803D358" w14:textId="77777777" w:rsidR="003A4791" w:rsidRPr="00000370" w:rsidRDefault="003A4791" w:rsidP="00C77A09">
            <w:pPr>
              <w:jc w:val="both"/>
              <w:rPr>
                <w:rFonts w:ascii="Times New Roman" w:hAnsi="Times New Roman" w:cs="Times New Roman"/>
              </w:rPr>
            </w:pPr>
          </w:p>
        </w:tc>
      </w:tr>
      <w:tr w:rsidR="00E40A0C" w:rsidRPr="00000370" w14:paraId="7D1821ED" w14:textId="77777777" w:rsidTr="00845927">
        <w:tc>
          <w:tcPr>
            <w:tcW w:w="675" w:type="dxa"/>
          </w:tcPr>
          <w:p w14:paraId="308447CD" w14:textId="6441F4CC" w:rsidR="00E40A0C" w:rsidRPr="00000370" w:rsidRDefault="00EA789B" w:rsidP="005B4629">
            <w:pPr>
              <w:jc w:val="center"/>
              <w:rPr>
                <w:rFonts w:ascii="Times New Roman" w:hAnsi="Times New Roman" w:cs="Times New Roman"/>
              </w:rPr>
            </w:pPr>
            <w:r>
              <w:rPr>
                <w:rFonts w:ascii="Times New Roman" w:hAnsi="Times New Roman" w:cs="Times New Roman"/>
              </w:rPr>
              <w:t>8.1</w:t>
            </w:r>
          </w:p>
        </w:tc>
        <w:tc>
          <w:tcPr>
            <w:tcW w:w="5175" w:type="dxa"/>
          </w:tcPr>
          <w:p w14:paraId="5DC34BA1" w14:textId="0DF16989" w:rsidR="00E40A0C" w:rsidRPr="00000370" w:rsidRDefault="008469A8" w:rsidP="00C77A09">
            <w:pPr>
              <w:jc w:val="both"/>
              <w:rPr>
                <w:rFonts w:ascii="Times New Roman" w:hAnsi="Times New Roman" w:cs="Times New Roman"/>
              </w:rPr>
            </w:pPr>
            <w:r w:rsidRPr="00000370">
              <w:rPr>
                <w:rFonts w:ascii="Times New Roman" w:hAnsi="Times New Roman" w:cs="Times New Roman"/>
              </w:rPr>
              <w:t>M</w:t>
            </w:r>
            <w:r w:rsidR="00E40A0C" w:rsidRPr="00000370">
              <w:rPr>
                <w:rFonts w:ascii="Times New Roman" w:hAnsi="Times New Roman" w:cs="Times New Roman"/>
              </w:rPr>
              <w:t>ust provide comprehensive on-site training for laboratory personnel. This training shall cover equipment operation, reagent preparation, calibration procedures,</w:t>
            </w:r>
            <w:r w:rsidR="00477DC3" w:rsidRPr="00000370">
              <w:rPr>
                <w:rFonts w:ascii="Times New Roman" w:hAnsi="Times New Roman" w:cs="Times New Roman"/>
              </w:rPr>
              <w:t xml:space="preserve"> routine maintenance</w:t>
            </w:r>
            <w:r w:rsidR="00E40A0C" w:rsidRPr="00000370">
              <w:rPr>
                <w:rFonts w:ascii="Times New Roman" w:hAnsi="Times New Roman" w:cs="Times New Roman"/>
              </w:rPr>
              <w:t xml:space="preserve"> and</w:t>
            </w:r>
            <w:r w:rsidR="00477DC3" w:rsidRPr="00000370">
              <w:rPr>
                <w:rFonts w:ascii="Times New Roman" w:hAnsi="Times New Roman" w:cs="Times New Roman"/>
              </w:rPr>
              <w:t xml:space="preserve"> </w:t>
            </w:r>
            <w:r w:rsidR="00E40A0C" w:rsidRPr="00000370">
              <w:rPr>
                <w:rFonts w:ascii="Times New Roman" w:hAnsi="Times New Roman" w:cs="Times New Roman"/>
              </w:rPr>
              <w:t>basic troubleshooting</w:t>
            </w:r>
            <w:r w:rsidR="00EF3BA7" w:rsidRPr="00000370">
              <w:rPr>
                <w:rFonts w:ascii="Times New Roman" w:hAnsi="Times New Roman" w:cs="Times New Roman"/>
              </w:rPr>
              <w:t>, ensuring staff can safely and efficiently operate the system in a hospital or laboratory setting.</w:t>
            </w:r>
          </w:p>
        </w:tc>
        <w:tc>
          <w:tcPr>
            <w:tcW w:w="1350" w:type="dxa"/>
          </w:tcPr>
          <w:p w14:paraId="28393642" w14:textId="77777777" w:rsidR="00E40A0C" w:rsidRPr="00000370" w:rsidRDefault="00E40A0C" w:rsidP="00C77A09">
            <w:pPr>
              <w:jc w:val="both"/>
              <w:rPr>
                <w:rFonts w:ascii="Times New Roman" w:hAnsi="Times New Roman" w:cs="Times New Roman"/>
              </w:rPr>
            </w:pPr>
          </w:p>
        </w:tc>
        <w:tc>
          <w:tcPr>
            <w:tcW w:w="1665" w:type="dxa"/>
          </w:tcPr>
          <w:p w14:paraId="35E3427E" w14:textId="77777777" w:rsidR="00E40A0C" w:rsidRPr="00000370" w:rsidRDefault="00E40A0C" w:rsidP="00C77A09">
            <w:pPr>
              <w:jc w:val="both"/>
              <w:rPr>
                <w:rFonts w:ascii="Times New Roman" w:hAnsi="Times New Roman" w:cs="Times New Roman"/>
              </w:rPr>
            </w:pPr>
          </w:p>
        </w:tc>
        <w:tc>
          <w:tcPr>
            <w:tcW w:w="1665" w:type="dxa"/>
          </w:tcPr>
          <w:p w14:paraId="6A7A9E4F" w14:textId="77777777" w:rsidR="00E40A0C" w:rsidRPr="00000370" w:rsidRDefault="00E40A0C" w:rsidP="00C77A09">
            <w:pPr>
              <w:jc w:val="both"/>
              <w:rPr>
                <w:rFonts w:ascii="Times New Roman" w:hAnsi="Times New Roman" w:cs="Times New Roman"/>
              </w:rPr>
            </w:pPr>
          </w:p>
        </w:tc>
      </w:tr>
      <w:tr w:rsidR="003A4791" w:rsidRPr="00000370" w14:paraId="1E223A50" w14:textId="77777777" w:rsidTr="00845927">
        <w:tc>
          <w:tcPr>
            <w:tcW w:w="675" w:type="dxa"/>
          </w:tcPr>
          <w:p w14:paraId="63607B43" w14:textId="51592288" w:rsidR="003A4791" w:rsidRPr="00000370" w:rsidRDefault="00EA789B" w:rsidP="005B4629">
            <w:pPr>
              <w:jc w:val="center"/>
              <w:rPr>
                <w:rFonts w:ascii="Times New Roman" w:hAnsi="Times New Roman" w:cs="Times New Roman"/>
                <w:b/>
                <w:bCs/>
              </w:rPr>
            </w:pPr>
            <w:r>
              <w:rPr>
                <w:rFonts w:ascii="Times New Roman" w:hAnsi="Times New Roman" w:cs="Times New Roman"/>
                <w:b/>
                <w:bCs/>
              </w:rPr>
              <w:t>9</w:t>
            </w:r>
          </w:p>
        </w:tc>
        <w:tc>
          <w:tcPr>
            <w:tcW w:w="5175" w:type="dxa"/>
          </w:tcPr>
          <w:p w14:paraId="07659402"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Warranty</w:t>
            </w:r>
          </w:p>
        </w:tc>
        <w:tc>
          <w:tcPr>
            <w:tcW w:w="1350" w:type="dxa"/>
          </w:tcPr>
          <w:p w14:paraId="5EEBBBF5" w14:textId="77777777" w:rsidR="003A4791" w:rsidRPr="00000370" w:rsidRDefault="003A4791" w:rsidP="00C77A09">
            <w:pPr>
              <w:jc w:val="both"/>
              <w:rPr>
                <w:rFonts w:ascii="Times New Roman" w:hAnsi="Times New Roman" w:cs="Times New Roman"/>
              </w:rPr>
            </w:pPr>
          </w:p>
        </w:tc>
        <w:tc>
          <w:tcPr>
            <w:tcW w:w="1665" w:type="dxa"/>
          </w:tcPr>
          <w:p w14:paraId="14969ECB" w14:textId="77777777" w:rsidR="003A4791" w:rsidRPr="00000370" w:rsidRDefault="003A4791" w:rsidP="00C77A09">
            <w:pPr>
              <w:jc w:val="both"/>
              <w:rPr>
                <w:rFonts w:ascii="Times New Roman" w:hAnsi="Times New Roman" w:cs="Times New Roman"/>
              </w:rPr>
            </w:pPr>
          </w:p>
        </w:tc>
        <w:tc>
          <w:tcPr>
            <w:tcW w:w="1665" w:type="dxa"/>
          </w:tcPr>
          <w:p w14:paraId="71567DBA" w14:textId="77777777" w:rsidR="003A4791" w:rsidRPr="00000370" w:rsidRDefault="003A4791" w:rsidP="00C77A09">
            <w:pPr>
              <w:jc w:val="both"/>
              <w:rPr>
                <w:rFonts w:ascii="Times New Roman" w:hAnsi="Times New Roman" w:cs="Times New Roman"/>
              </w:rPr>
            </w:pPr>
          </w:p>
        </w:tc>
      </w:tr>
      <w:tr w:rsidR="00347CFB" w:rsidRPr="00000370" w14:paraId="313FEEFD" w14:textId="77777777" w:rsidTr="00845927">
        <w:tc>
          <w:tcPr>
            <w:tcW w:w="675" w:type="dxa"/>
          </w:tcPr>
          <w:p w14:paraId="13C2D2D2" w14:textId="3C9715A2" w:rsidR="00347CFB" w:rsidRPr="00000370" w:rsidRDefault="00EA789B" w:rsidP="005B4629">
            <w:pPr>
              <w:jc w:val="center"/>
              <w:rPr>
                <w:rFonts w:ascii="Times New Roman" w:hAnsi="Times New Roman" w:cs="Times New Roman"/>
              </w:rPr>
            </w:pPr>
            <w:r>
              <w:rPr>
                <w:rFonts w:ascii="Times New Roman" w:hAnsi="Times New Roman" w:cs="Times New Roman"/>
              </w:rPr>
              <w:t>9.1</w:t>
            </w:r>
          </w:p>
        </w:tc>
        <w:tc>
          <w:tcPr>
            <w:tcW w:w="5175" w:type="dxa"/>
          </w:tcPr>
          <w:p w14:paraId="341E850D" w14:textId="5537769C" w:rsidR="00347CFB" w:rsidRPr="0097185D" w:rsidRDefault="0097185D" w:rsidP="00C77A09">
            <w:pPr>
              <w:jc w:val="both"/>
              <w:rPr>
                <w:rFonts w:ascii="Times New Roman" w:hAnsi="Times New Roman" w:cs="Times New Roman"/>
              </w:rPr>
            </w:pPr>
            <w:r w:rsidRPr="0097185D">
              <w:rPr>
                <w:rFonts w:ascii="Times New Roman" w:hAnsi="Times New Roman" w:cs="Times New Roman"/>
              </w:rPr>
              <w:t xml:space="preserve">The bidder must provide a Comprehensive Warranty (covering all parts, labor, and travel) for two (2) years. Following the warranty, the bidder shall provide </w:t>
            </w:r>
            <w:r w:rsidRPr="009B39B9">
              <w:rPr>
                <w:rFonts w:ascii="Times New Roman" w:hAnsi="Times New Roman" w:cs="Times New Roman"/>
              </w:rPr>
              <w:t xml:space="preserve">three (3) additional years of free Annual Maintenance Contract (AMC). </w:t>
            </w:r>
            <w:r w:rsidRPr="0097185D">
              <w:rPr>
                <w:rFonts w:ascii="Times New Roman" w:hAnsi="Times New Roman" w:cs="Times New Roman"/>
              </w:rPr>
              <w:t>The total support period shall be five (5) years.</w:t>
            </w:r>
          </w:p>
        </w:tc>
        <w:tc>
          <w:tcPr>
            <w:tcW w:w="1350" w:type="dxa"/>
          </w:tcPr>
          <w:p w14:paraId="11E3177F" w14:textId="77777777" w:rsidR="00347CFB" w:rsidRPr="00000370" w:rsidRDefault="00347CFB" w:rsidP="00C77A09">
            <w:pPr>
              <w:jc w:val="both"/>
              <w:rPr>
                <w:rFonts w:ascii="Times New Roman" w:hAnsi="Times New Roman" w:cs="Times New Roman"/>
              </w:rPr>
            </w:pPr>
          </w:p>
        </w:tc>
        <w:tc>
          <w:tcPr>
            <w:tcW w:w="1665" w:type="dxa"/>
          </w:tcPr>
          <w:p w14:paraId="50091976" w14:textId="77777777" w:rsidR="00347CFB" w:rsidRPr="00000370" w:rsidRDefault="00347CFB" w:rsidP="00C77A09">
            <w:pPr>
              <w:jc w:val="both"/>
              <w:rPr>
                <w:rFonts w:ascii="Times New Roman" w:hAnsi="Times New Roman" w:cs="Times New Roman"/>
              </w:rPr>
            </w:pPr>
          </w:p>
        </w:tc>
        <w:tc>
          <w:tcPr>
            <w:tcW w:w="1665" w:type="dxa"/>
          </w:tcPr>
          <w:p w14:paraId="082291CC" w14:textId="77777777" w:rsidR="00347CFB" w:rsidRPr="00000370" w:rsidRDefault="00347CFB" w:rsidP="00C77A09">
            <w:pPr>
              <w:jc w:val="both"/>
              <w:rPr>
                <w:rFonts w:ascii="Times New Roman" w:hAnsi="Times New Roman" w:cs="Times New Roman"/>
              </w:rPr>
            </w:pPr>
          </w:p>
        </w:tc>
      </w:tr>
      <w:tr w:rsidR="005C0E62" w:rsidRPr="00000370" w14:paraId="2F301D23" w14:textId="77777777" w:rsidTr="00845927">
        <w:tc>
          <w:tcPr>
            <w:tcW w:w="675" w:type="dxa"/>
          </w:tcPr>
          <w:p w14:paraId="3BD7AF19" w14:textId="23D42D49" w:rsidR="005C0E62" w:rsidRPr="00000370" w:rsidRDefault="00EA789B" w:rsidP="005B4629">
            <w:pPr>
              <w:jc w:val="center"/>
              <w:rPr>
                <w:rFonts w:ascii="Times New Roman" w:hAnsi="Times New Roman" w:cs="Times New Roman"/>
                <w:b/>
                <w:bCs/>
              </w:rPr>
            </w:pPr>
            <w:r>
              <w:rPr>
                <w:rFonts w:ascii="Times New Roman" w:hAnsi="Times New Roman" w:cs="Times New Roman"/>
                <w:b/>
                <w:bCs/>
              </w:rPr>
              <w:t>9.2</w:t>
            </w:r>
          </w:p>
        </w:tc>
        <w:tc>
          <w:tcPr>
            <w:tcW w:w="5175" w:type="dxa"/>
          </w:tcPr>
          <w:p w14:paraId="5C651451" w14:textId="7A5ACA6D" w:rsidR="005C0E62" w:rsidRPr="00000370" w:rsidRDefault="005C0E62" w:rsidP="00C77A09">
            <w:pPr>
              <w:jc w:val="both"/>
              <w:rPr>
                <w:rFonts w:ascii="Times New Roman" w:hAnsi="Times New Roman" w:cs="Times New Roman"/>
                <w:b/>
                <w:bCs/>
              </w:rPr>
            </w:pPr>
            <w:r w:rsidRPr="00000370">
              <w:rPr>
                <w:rFonts w:ascii="Times New Roman" w:hAnsi="Times New Roman" w:cs="Times New Roman"/>
              </w:rPr>
              <w:t xml:space="preserve">The bidder shall guarantee the availability of spare parts and consumables for a minimum period of </w:t>
            </w:r>
            <w:r w:rsidR="00716A8C">
              <w:rPr>
                <w:rFonts w:ascii="Times New Roman" w:hAnsi="Times New Roman" w:cs="Times New Roman"/>
              </w:rPr>
              <w:t>7</w:t>
            </w:r>
            <w:r w:rsidRPr="00000370">
              <w:rPr>
                <w:rFonts w:ascii="Times New Roman" w:hAnsi="Times New Roman" w:cs="Times New Roman"/>
              </w:rPr>
              <w:t xml:space="preserve"> years from the date of installation.</w:t>
            </w:r>
          </w:p>
        </w:tc>
        <w:tc>
          <w:tcPr>
            <w:tcW w:w="1350" w:type="dxa"/>
          </w:tcPr>
          <w:p w14:paraId="2CC95725" w14:textId="77777777" w:rsidR="005C0E62" w:rsidRPr="00000370" w:rsidRDefault="005C0E62" w:rsidP="00C77A09">
            <w:pPr>
              <w:jc w:val="both"/>
              <w:rPr>
                <w:rFonts w:ascii="Times New Roman" w:hAnsi="Times New Roman" w:cs="Times New Roman"/>
              </w:rPr>
            </w:pPr>
          </w:p>
        </w:tc>
        <w:tc>
          <w:tcPr>
            <w:tcW w:w="1665" w:type="dxa"/>
          </w:tcPr>
          <w:p w14:paraId="4320F99D" w14:textId="77777777" w:rsidR="005C0E62" w:rsidRPr="00000370" w:rsidRDefault="005C0E62" w:rsidP="00C77A09">
            <w:pPr>
              <w:jc w:val="both"/>
              <w:rPr>
                <w:rFonts w:ascii="Times New Roman" w:hAnsi="Times New Roman" w:cs="Times New Roman"/>
              </w:rPr>
            </w:pPr>
          </w:p>
        </w:tc>
        <w:tc>
          <w:tcPr>
            <w:tcW w:w="1665" w:type="dxa"/>
          </w:tcPr>
          <w:p w14:paraId="6314C756" w14:textId="77777777" w:rsidR="005C0E62" w:rsidRPr="00000370" w:rsidRDefault="005C0E62" w:rsidP="00C77A09">
            <w:pPr>
              <w:jc w:val="both"/>
              <w:rPr>
                <w:rFonts w:ascii="Times New Roman" w:hAnsi="Times New Roman" w:cs="Times New Roman"/>
              </w:rPr>
            </w:pPr>
          </w:p>
        </w:tc>
      </w:tr>
      <w:tr w:rsidR="003A4791" w:rsidRPr="00000370" w14:paraId="7F4EFE96" w14:textId="77777777" w:rsidTr="00845927">
        <w:tc>
          <w:tcPr>
            <w:tcW w:w="675" w:type="dxa"/>
          </w:tcPr>
          <w:p w14:paraId="5F8D61CC" w14:textId="4EFC721C" w:rsidR="003A4791" w:rsidRPr="00000370" w:rsidRDefault="00EA789B" w:rsidP="005B4629">
            <w:pPr>
              <w:jc w:val="center"/>
              <w:rPr>
                <w:rFonts w:ascii="Times New Roman" w:hAnsi="Times New Roman" w:cs="Times New Roman"/>
                <w:b/>
                <w:bCs/>
              </w:rPr>
            </w:pPr>
            <w:r>
              <w:rPr>
                <w:rFonts w:ascii="Times New Roman" w:hAnsi="Times New Roman" w:cs="Times New Roman"/>
                <w:b/>
                <w:bCs/>
              </w:rPr>
              <w:t>10</w:t>
            </w:r>
          </w:p>
        </w:tc>
        <w:tc>
          <w:tcPr>
            <w:tcW w:w="5175" w:type="dxa"/>
          </w:tcPr>
          <w:p w14:paraId="4DEDB3D0"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Maintenance Service During Warranty Period</w:t>
            </w:r>
          </w:p>
        </w:tc>
        <w:tc>
          <w:tcPr>
            <w:tcW w:w="1350" w:type="dxa"/>
          </w:tcPr>
          <w:p w14:paraId="33181133" w14:textId="77777777" w:rsidR="003A4791" w:rsidRPr="00000370" w:rsidRDefault="003A4791" w:rsidP="00C77A09">
            <w:pPr>
              <w:jc w:val="both"/>
              <w:rPr>
                <w:rFonts w:ascii="Times New Roman" w:hAnsi="Times New Roman" w:cs="Times New Roman"/>
              </w:rPr>
            </w:pPr>
          </w:p>
        </w:tc>
        <w:tc>
          <w:tcPr>
            <w:tcW w:w="1665" w:type="dxa"/>
          </w:tcPr>
          <w:p w14:paraId="3D5894D0" w14:textId="77777777" w:rsidR="003A4791" w:rsidRPr="00000370" w:rsidRDefault="003A4791" w:rsidP="00C77A09">
            <w:pPr>
              <w:jc w:val="both"/>
              <w:rPr>
                <w:rFonts w:ascii="Times New Roman" w:hAnsi="Times New Roman" w:cs="Times New Roman"/>
              </w:rPr>
            </w:pPr>
          </w:p>
        </w:tc>
        <w:tc>
          <w:tcPr>
            <w:tcW w:w="1665" w:type="dxa"/>
          </w:tcPr>
          <w:p w14:paraId="0A51CDC0" w14:textId="77777777" w:rsidR="003A4791" w:rsidRPr="00000370" w:rsidRDefault="003A4791" w:rsidP="00C77A09">
            <w:pPr>
              <w:jc w:val="both"/>
              <w:rPr>
                <w:rFonts w:ascii="Times New Roman" w:hAnsi="Times New Roman" w:cs="Times New Roman"/>
              </w:rPr>
            </w:pPr>
          </w:p>
        </w:tc>
      </w:tr>
      <w:tr w:rsidR="00C35DD2" w:rsidRPr="00000370" w14:paraId="0637E72A" w14:textId="77777777" w:rsidTr="00845927">
        <w:tc>
          <w:tcPr>
            <w:tcW w:w="675" w:type="dxa"/>
          </w:tcPr>
          <w:p w14:paraId="13DD92F2" w14:textId="1912E27E" w:rsidR="00C35DD2" w:rsidRPr="00000370" w:rsidRDefault="00EA789B" w:rsidP="005B4629">
            <w:pPr>
              <w:jc w:val="center"/>
              <w:rPr>
                <w:rFonts w:ascii="Times New Roman" w:hAnsi="Times New Roman" w:cs="Times New Roman"/>
              </w:rPr>
            </w:pPr>
            <w:r>
              <w:rPr>
                <w:rFonts w:ascii="Times New Roman" w:hAnsi="Times New Roman" w:cs="Times New Roman"/>
              </w:rPr>
              <w:t>10.1</w:t>
            </w:r>
          </w:p>
        </w:tc>
        <w:tc>
          <w:tcPr>
            <w:tcW w:w="5175" w:type="dxa"/>
          </w:tcPr>
          <w:p w14:paraId="365B1339" w14:textId="4F006C92" w:rsidR="00C35DD2" w:rsidRPr="00000370" w:rsidRDefault="00C35DD2" w:rsidP="00C77A09">
            <w:pPr>
              <w:jc w:val="both"/>
              <w:rPr>
                <w:rFonts w:ascii="Times New Roman" w:hAnsi="Times New Roman" w:cs="Times New Roman"/>
              </w:rPr>
            </w:pPr>
            <w:r w:rsidRPr="00000370">
              <w:rPr>
                <w:rFonts w:ascii="Times New Roman" w:hAnsi="Times New Roman" w:cs="Times New Roman"/>
              </w:rPr>
              <w:t xml:space="preserve">During the warranty period, the supplier </w:t>
            </w:r>
            <w:r w:rsidR="00534664" w:rsidRPr="00000370">
              <w:rPr>
                <w:rFonts w:ascii="Times New Roman" w:hAnsi="Times New Roman" w:cs="Times New Roman"/>
              </w:rPr>
              <w:t>must</w:t>
            </w:r>
            <w:r w:rsidRPr="00000370">
              <w:rPr>
                <w:rFonts w:ascii="Times New Roman" w:hAnsi="Times New Roman" w:cs="Times New Roman"/>
              </w:rPr>
              <w:t xml:space="preserve"> ensure at least two (2) Planned Preventive Maintenance (PPM) visits per year and provide unlimited corrective/breakdown maintenance whenever required at no additional cost.</w:t>
            </w:r>
          </w:p>
        </w:tc>
        <w:tc>
          <w:tcPr>
            <w:tcW w:w="1350" w:type="dxa"/>
          </w:tcPr>
          <w:p w14:paraId="5EFD4C38" w14:textId="77777777" w:rsidR="00C35DD2" w:rsidRPr="00000370" w:rsidRDefault="00C35DD2" w:rsidP="00C77A09">
            <w:pPr>
              <w:jc w:val="both"/>
              <w:rPr>
                <w:rFonts w:ascii="Times New Roman" w:hAnsi="Times New Roman" w:cs="Times New Roman"/>
              </w:rPr>
            </w:pPr>
          </w:p>
        </w:tc>
        <w:tc>
          <w:tcPr>
            <w:tcW w:w="1665" w:type="dxa"/>
          </w:tcPr>
          <w:p w14:paraId="3661EA5E" w14:textId="77777777" w:rsidR="00C35DD2" w:rsidRPr="00000370" w:rsidRDefault="00C35DD2" w:rsidP="00C77A09">
            <w:pPr>
              <w:jc w:val="both"/>
              <w:rPr>
                <w:rFonts w:ascii="Times New Roman" w:hAnsi="Times New Roman" w:cs="Times New Roman"/>
              </w:rPr>
            </w:pPr>
          </w:p>
        </w:tc>
        <w:tc>
          <w:tcPr>
            <w:tcW w:w="1665" w:type="dxa"/>
          </w:tcPr>
          <w:p w14:paraId="6568F2CF" w14:textId="77777777" w:rsidR="00C35DD2" w:rsidRPr="00000370" w:rsidRDefault="00C35DD2" w:rsidP="00C77A09">
            <w:pPr>
              <w:jc w:val="both"/>
              <w:rPr>
                <w:rFonts w:ascii="Times New Roman" w:hAnsi="Times New Roman" w:cs="Times New Roman"/>
              </w:rPr>
            </w:pPr>
          </w:p>
        </w:tc>
      </w:tr>
      <w:tr w:rsidR="00BF1DCF" w:rsidRPr="00000370" w14:paraId="10475860" w14:textId="77777777" w:rsidTr="00845927">
        <w:tc>
          <w:tcPr>
            <w:tcW w:w="675" w:type="dxa"/>
          </w:tcPr>
          <w:p w14:paraId="1759BF77" w14:textId="7693D944" w:rsidR="00BF1DCF" w:rsidRPr="00000370" w:rsidRDefault="00EA789B" w:rsidP="005B4629">
            <w:pPr>
              <w:jc w:val="center"/>
              <w:rPr>
                <w:rFonts w:ascii="Times New Roman" w:hAnsi="Times New Roman" w:cs="Times New Roman"/>
              </w:rPr>
            </w:pPr>
            <w:r>
              <w:rPr>
                <w:rFonts w:ascii="Times New Roman" w:hAnsi="Times New Roman" w:cs="Times New Roman"/>
              </w:rPr>
              <w:t>10.2</w:t>
            </w:r>
          </w:p>
        </w:tc>
        <w:tc>
          <w:tcPr>
            <w:tcW w:w="5175" w:type="dxa"/>
          </w:tcPr>
          <w:p w14:paraId="6912FAEA" w14:textId="3118E051" w:rsidR="00BF1DCF" w:rsidRPr="00000370" w:rsidRDefault="0005799D" w:rsidP="00C77A09">
            <w:pPr>
              <w:jc w:val="both"/>
              <w:rPr>
                <w:rFonts w:ascii="Times New Roman" w:hAnsi="Times New Roman" w:cs="Times New Roman"/>
              </w:rPr>
            </w:pPr>
            <w:r w:rsidRPr="00000370">
              <w:rPr>
                <w:rFonts w:ascii="Times New Roman" w:hAnsi="Times New Roman" w:cs="Times New Roman"/>
              </w:rPr>
              <w:t xml:space="preserve">In the event of a </w:t>
            </w:r>
            <w:r w:rsidR="00A379F7" w:rsidRPr="00A379F7">
              <w:rPr>
                <w:rFonts w:ascii="Times New Roman" w:hAnsi="Times New Roman" w:cs="Times New Roman"/>
              </w:rPr>
              <w:t>corrective/breakdown maintenance</w:t>
            </w:r>
            <w:r w:rsidRPr="00000370">
              <w:rPr>
                <w:rFonts w:ascii="Times New Roman" w:hAnsi="Times New Roman" w:cs="Times New Roman"/>
              </w:rPr>
              <w:t>, the bidder must provide technical support or on-site service within 24 hours of notification.</w:t>
            </w:r>
          </w:p>
        </w:tc>
        <w:tc>
          <w:tcPr>
            <w:tcW w:w="1350" w:type="dxa"/>
          </w:tcPr>
          <w:p w14:paraId="1830D62D" w14:textId="77777777" w:rsidR="00BF1DCF" w:rsidRPr="00000370" w:rsidRDefault="00BF1DCF" w:rsidP="00C77A09">
            <w:pPr>
              <w:jc w:val="both"/>
              <w:rPr>
                <w:rFonts w:ascii="Times New Roman" w:hAnsi="Times New Roman" w:cs="Times New Roman"/>
              </w:rPr>
            </w:pPr>
          </w:p>
        </w:tc>
        <w:tc>
          <w:tcPr>
            <w:tcW w:w="1665" w:type="dxa"/>
          </w:tcPr>
          <w:p w14:paraId="249536CB" w14:textId="77777777" w:rsidR="00BF1DCF" w:rsidRPr="00000370" w:rsidRDefault="00BF1DCF" w:rsidP="00C77A09">
            <w:pPr>
              <w:jc w:val="both"/>
              <w:rPr>
                <w:rFonts w:ascii="Times New Roman" w:hAnsi="Times New Roman" w:cs="Times New Roman"/>
              </w:rPr>
            </w:pPr>
          </w:p>
        </w:tc>
        <w:tc>
          <w:tcPr>
            <w:tcW w:w="1665" w:type="dxa"/>
          </w:tcPr>
          <w:p w14:paraId="0B63D74D" w14:textId="77777777" w:rsidR="00BF1DCF" w:rsidRPr="00000370" w:rsidRDefault="00BF1DCF" w:rsidP="00C77A09">
            <w:pPr>
              <w:jc w:val="both"/>
              <w:rPr>
                <w:rFonts w:ascii="Times New Roman" w:hAnsi="Times New Roman" w:cs="Times New Roman"/>
              </w:rPr>
            </w:pPr>
          </w:p>
        </w:tc>
      </w:tr>
      <w:tr w:rsidR="003A4791" w:rsidRPr="00000370" w14:paraId="1A5D822E" w14:textId="77777777" w:rsidTr="00845927">
        <w:tc>
          <w:tcPr>
            <w:tcW w:w="675" w:type="dxa"/>
          </w:tcPr>
          <w:p w14:paraId="771BA5D0" w14:textId="0BF807C1" w:rsidR="003A4791" w:rsidRPr="00000370" w:rsidRDefault="00EA789B" w:rsidP="005B4629">
            <w:pPr>
              <w:jc w:val="center"/>
              <w:rPr>
                <w:rFonts w:ascii="Times New Roman" w:hAnsi="Times New Roman" w:cs="Times New Roman"/>
                <w:b/>
                <w:bCs/>
              </w:rPr>
            </w:pPr>
            <w:r>
              <w:rPr>
                <w:rFonts w:ascii="Times New Roman" w:hAnsi="Times New Roman" w:cs="Times New Roman"/>
                <w:b/>
                <w:bCs/>
              </w:rPr>
              <w:t>11</w:t>
            </w:r>
          </w:p>
        </w:tc>
        <w:tc>
          <w:tcPr>
            <w:tcW w:w="5175" w:type="dxa"/>
          </w:tcPr>
          <w:p w14:paraId="7AB515F1"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Installation and Commissioning</w:t>
            </w:r>
          </w:p>
        </w:tc>
        <w:tc>
          <w:tcPr>
            <w:tcW w:w="1350" w:type="dxa"/>
          </w:tcPr>
          <w:p w14:paraId="1017C8A6" w14:textId="77777777" w:rsidR="003A4791" w:rsidRPr="00000370" w:rsidRDefault="003A4791" w:rsidP="00C77A09">
            <w:pPr>
              <w:jc w:val="both"/>
              <w:rPr>
                <w:rFonts w:ascii="Times New Roman" w:hAnsi="Times New Roman" w:cs="Times New Roman"/>
              </w:rPr>
            </w:pPr>
          </w:p>
        </w:tc>
        <w:tc>
          <w:tcPr>
            <w:tcW w:w="1665" w:type="dxa"/>
          </w:tcPr>
          <w:p w14:paraId="7B7932C9" w14:textId="77777777" w:rsidR="003A4791" w:rsidRPr="00000370" w:rsidRDefault="003A4791" w:rsidP="00C77A09">
            <w:pPr>
              <w:jc w:val="both"/>
              <w:rPr>
                <w:rFonts w:ascii="Times New Roman" w:hAnsi="Times New Roman" w:cs="Times New Roman"/>
              </w:rPr>
            </w:pPr>
          </w:p>
        </w:tc>
        <w:tc>
          <w:tcPr>
            <w:tcW w:w="1665" w:type="dxa"/>
          </w:tcPr>
          <w:p w14:paraId="739E48D8" w14:textId="77777777" w:rsidR="003A4791" w:rsidRPr="00000370" w:rsidRDefault="003A4791" w:rsidP="00C77A09">
            <w:pPr>
              <w:jc w:val="both"/>
              <w:rPr>
                <w:rFonts w:ascii="Times New Roman" w:hAnsi="Times New Roman" w:cs="Times New Roman"/>
              </w:rPr>
            </w:pPr>
          </w:p>
        </w:tc>
      </w:tr>
      <w:tr w:rsidR="003A4791" w:rsidRPr="00000370" w14:paraId="334628AF" w14:textId="77777777" w:rsidTr="00845927">
        <w:tc>
          <w:tcPr>
            <w:tcW w:w="675" w:type="dxa"/>
          </w:tcPr>
          <w:p w14:paraId="1057CDFE" w14:textId="34712CFE" w:rsidR="003A4791" w:rsidRPr="00000370" w:rsidRDefault="00EA789B" w:rsidP="005B4629">
            <w:pPr>
              <w:jc w:val="center"/>
              <w:rPr>
                <w:rFonts w:ascii="Times New Roman" w:hAnsi="Times New Roman" w:cs="Times New Roman"/>
              </w:rPr>
            </w:pPr>
            <w:r>
              <w:rPr>
                <w:rFonts w:ascii="Times New Roman" w:hAnsi="Times New Roman" w:cs="Times New Roman"/>
              </w:rPr>
              <w:lastRenderedPageBreak/>
              <w:t>11.1</w:t>
            </w:r>
          </w:p>
        </w:tc>
        <w:tc>
          <w:tcPr>
            <w:tcW w:w="5175" w:type="dxa"/>
          </w:tcPr>
          <w:p w14:paraId="1386545B" w14:textId="77777777" w:rsidR="003A4791" w:rsidRPr="00000370" w:rsidRDefault="003A4791" w:rsidP="00C77A09">
            <w:pPr>
              <w:jc w:val="both"/>
              <w:rPr>
                <w:rFonts w:ascii="Times New Roman" w:hAnsi="Times New Roman" w:cs="Times New Roman"/>
              </w:rPr>
            </w:pPr>
            <w:r w:rsidRPr="00000370">
              <w:rPr>
                <w:rFonts w:ascii="Times New Roman" w:hAnsi="Times New Roman" w:cs="Times New Roman"/>
              </w:rPr>
              <w:t>The bidder must arrange for the equipment to be installed and commissioned by certified or qualified personnel; any prerequisites for installation to be communicated to the purchaser in advance, in detail.</w:t>
            </w:r>
          </w:p>
        </w:tc>
        <w:tc>
          <w:tcPr>
            <w:tcW w:w="1350" w:type="dxa"/>
          </w:tcPr>
          <w:p w14:paraId="235EDAB0" w14:textId="6B52E0DF" w:rsidR="003A4791" w:rsidRPr="00000370" w:rsidRDefault="003A4791" w:rsidP="00C77A09">
            <w:pPr>
              <w:jc w:val="both"/>
              <w:rPr>
                <w:rFonts w:ascii="Times New Roman" w:hAnsi="Times New Roman" w:cs="Times New Roman"/>
              </w:rPr>
            </w:pPr>
          </w:p>
        </w:tc>
        <w:tc>
          <w:tcPr>
            <w:tcW w:w="1665" w:type="dxa"/>
          </w:tcPr>
          <w:p w14:paraId="08F84B30" w14:textId="1E1E6066" w:rsidR="003A4791" w:rsidRPr="00000370" w:rsidRDefault="003A4791" w:rsidP="00C77A09">
            <w:pPr>
              <w:jc w:val="both"/>
              <w:rPr>
                <w:rFonts w:ascii="Times New Roman" w:hAnsi="Times New Roman" w:cs="Times New Roman"/>
              </w:rPr>
            </w:pPr>
          </w:p>
        </w:tc>
        <w:tc>
          <w:tcPr>
            <w:tcW w:w="1665" w:type="dxa"/>
          </w:tcPr>
          <w:p w14:paraId="38691B39" w14:textId="77777777" w:rsidR="003A4791" w:rsidRPr="00000370" w:rsidRDefault="003A4791" w:rsidP="00C77A09">
            <w:pPr>
              <w:jc w:val="both"/>
              <w:rPr>
                <w:rFonts w:ascii="Times New Roman" w:hAnsi="Times New Roman" w:cs="Times New Roman"/>
              </w:rPr>
            </w:pPr>
          </w:p>
        </w:tc>
      </w:tr>
      <w:tr w:rsidR="003A4791" w:rsidRPr="00000370" w14:paraId="588AFA85" w14:textId="77777777" w:rsidTr="00845927">
        <w:tc>
          <w:tcPr>
            <w:tcW w:w="675" w:type="dxa"/>
          </w:tcPr>
          <w:p w14:paraId="25938649" w14:textId="18DD6122" w:rsidR="003A4791" w:rsidRPr="00000370" w:rsidRDefault="00EA789B" w:rsidP="005B4629">
            <w:pPr>
              <w:jc w:val="center"/>
              <w:rPr>
                <w:rFonts w:ascii="Times New Roman" w:hAnsi="Times New Roman" w:cs="Times New Roman"/>
                <w:b/>
                <w:bCs/>
              </w:rPr>
            </w:pPr>
            <w:r>
              <w:rPr>
                <w:rFonts w:ascii="Times New Roman" w:hAnsi="Times New Roman" w:cs="Times New Roman"/>
                <w:b/>
                <w:bCs/>
              </w:rPr>
              <w:t>12</w:t>
            </w:r>
          </w:p>
        </w:tc>
        <w:tc>
          <w:tcPr>
            <w:tcW w:w="5175" w:type="dxa"/>
          </w:tcPr>
          <w:p w14:paraId="279367A7" w14:textId="77777777" w:rsidR="003A4791" w:rsidRPr="00000370" w:rsidRDefault="003A4791" w:rsidP="00C77A09">
            <w:pPr>
              <w:jc w:val="both"/>
              <w:rPr>
                <w:rFonts w:ascii="Times New Roman" w:hAnsi="Times New Roman" w:cs="Times New Roman"/>
                <w:b/>
                <w:bCs/>
              </w:rPr>
            </w:pPr>
            <w:r w:rsidRPr="00000370">
              <w:rPr>
                <w:rFonts w:ascii="Times New Roman" w:hAnsi="Times New Roman" w:cs="Times New Roman"/>
                <w:b/>
                <w:bCs/>
              </w:rPr>
              <w:t>Documentation</w:t>
            </w:r>
          </w:p>
        </w:tc>
        <w:tc>
          <w:tcPr>
            <w:tcW w:w="1350" w:type="dxa"/>
          </w:tcPr>
          <w:p w14:paraId="5CFC2FEF" w14:textId="77777777" w:rsidR="003A4791" w:rsidRPr="00000370" w:rsidRDefault="003A4791" w:rsidP="00C77A09">
            <w:pPr>
              <w:jc w:val="both"/>
              <w:rPr>
                <w:rFonts w:ascii="Times New Roman" w:hAnsi="Times New Roman" w:cs="Times New Roman"/>
              </w:rPr>
            </w:pPr>
          </w:p>
        </w:tc>
        <w:tc>
          <w:tcPr>
            <w:tcW w:w="1665" w:type="dxa"/>
          </w:tcPr>
          <w:p w14:paraId="51C7BB7D" w14:textId="77777777" w:rsidR="003A4791" w:rsidRPr="00000370" w:rsidRDefault="003A4791" w:rsidP="00C77A09">
            <w:pPr>
              <w:jc w:val="both"/>
              <w:rPr>
                <w:rFonts w:ascii="Times New Roman" w:hAnsi="Times New Roman" w:cs="Times New Roman"/>
              </w:rPr>
            </w:pPr>
          </w:p>
        </w:tc>
        <w:tc>
          <w:tcPr>
            <w:tcW w:w="1665" w:type="dxa"/>
          </w:tcPr>
          <w:p w14:paraId="7670982D" w14:textId="77777777" w:rsidR="003A4791" w:rsidRPr="00000370" w:rsidRDefault="003A4791" w:rsidP="00C77A09">
            <w:pPr>
              <w:jc w:val="both"/>
              <w:rPr>
                <w:rFonts w:ascii="Times New Roman" w:hAnsi="Times New Roman" w:cs="Times New Roman"/>
              </w:rPr>
            </w:pPr>
          </w:p>
        </w:tc>
      </w:tr>
      <w:tr w:rsidR="001B48DB" w:rsidRPr="00000370" w14:paraId="2519DB2B" w14:textId="77777777" w:rsidTr="00845927">
        <w:tc>
          <w:tcPr>
            <w:tcW w:w="675" w:type="dxa"/>
          </w:tcPr>
          <w:p w14:paraId="5CB77AD2" w14:textId="5AAB9196" w:rsidR="001B48DB" w:rsidRPr="00000370" w:rsidRDefault="00EA789B" w:rsidP="005B4629">
            <w:pPr>
              <w:jc w:val="center"/>
              <w:rPr>
                <w:rFonts w:ascii="Times New Roman" w:hAnsi="Times New Roman" w:cs="Times New Roman"/>
              </w:rPr>
            </w:pPr>
            <w:r>
              <w:rPr>
                <w:rFonts w:ascii="Times New Roman" w:hAnsi="Times New Roman" w:cs="Times New Roman"/>
              </w:rPr>
              <w:t>12.1</w:t>
            </w:r>
          </w:p>
        </w:tc>
        <w:tc>
          <w:tcPr>
            <w:tcW w:w="5175" w:type="dxa"/>
          </w:tcPr>
          <w:p w14:paraId="05EFBFDB" w14:textId="0F10D0F8" w:rsidR="001B48DB" w:rsidRPr="00000370" w:rsidRDefault="001B48DB" w:rsidP="00C77A09">
            <w:pPr>
              <w:jc w:val="both"/>
              <w:rPr>
                <w:rFonts w:ascii="Times New Roman" w:hAnsi="Times New Roman" w:cs="Times New Roman"/>
              </w:rPr>
            </w:pPr>
            <w:r w:rsidRPr="00000370">
              <w:rPr>
                <w:rFonts w:ascii="Times New Roman" w:hAnsi="Times New Roman" w:cs="Times New Roman"/>
              </w:rPr>
              <w:t>Bidder must submit a valid authorization from the manufacturer.</w:t>
            </w:r>
          </w:p>
        </w:tc>
        <w:tc>
          <w:tcPr>
            <w:tcW w:w="1350" w:type="dxa"/>
          </w:tcPr>
          <w:p w14:paraId="599FE7CF" w14:textId="77777777" w:rsidR="001B48DB" w:rsidRPr="00000370" w:rsidRDefault="001B48DB" w:rsidP="00C77A09">
            <w:pPr>
              <w:jc w:val="both"/>
              <w:rPr>
                <w:rFonts w:ascii="Times New Roman" w:hAnsi="Times New Roman" w:cs="Times New Roman"/>
              </w:rPr>
            </w:pPr>
          </w:p>
        </w:tc>
        <w:tc>
          <w:tcPr>
            <w:tcW w:w="1665" w:type="dxa"/>
          </w:tcPr>
          <w:p w14:paraId="668CD354" w14:textId="77777777" w:rsidR="001B48DB" w:rsidRPr="00000370" w:rsidRDefault="001B48DB" w:rsidP="00C77A09">
            <w:pPr>
              <w:jc w:val="both"/>
              <w:rPr>
                <w:rFonts w:ascii="Times New Roman" w:hAnsi="Times New Roman" w:cs="Times New Roman"/>
              </w:rPr>
            </w:pPr>
          </w:p>
        </w:tc>
        <w:tc>
          <w:tcPr>
            <w:tcW w:w="1665" w:type="dxa"/>
          </w:tcPr>
          <w:p w14:paraId="43942345" w14:textId="77777777" w:rsidR="001B48DB" w:rsidRPr="00000370" w:rsidRDefault="001B48DB" w:rsidP="00C77A09">
            <w:pPr>
              <w:jc w:val="both"/>
              <w:rPr>
                <w:rFonts w:ascii="Times New Roman" w:hAnsi="Times New Roman" w:cs="Times New Roman"/>
              </w:rPr>
            </w:pPr>
          </w:p>
        </w:tc>
      </w:tr>
      <w:tr w:rsidR="001B48DB" w:rsidRPr="00000370" w14:paraId="7FA1E8E9" w14:textId="77777777" w:rsidTr="00845927">
        <w:tc>
          <w:tcPr>
            <w:tcW w:w="675" w:type="dxa"/>
          </w:tcPr>
          <w:p w14:paraId="73BACF0C" w14:textId="019C6755" w:rsidR="001B48DB" w:rsidRPr="00000370" w:rsidRDefault="00EA789B" w:rsidP="005B4629">
            <w:pPr>
              <w:jc w:val="center"/>
              <w:rPr>
                <w:rFonts w:ascii="Times New Roman" w:hAnsi="Times New Roman" w:cs="Times New Roman"/>
              </w:rPr>
            </w:pPr>
            <w:r>
              <w:rPr>
                <w:rFonts w:ascii="Times New Roman" w:hAnsi="Times New Roman" w:cs="Times New Roman"/>
              </w:rPr>
              <w:t>12.2</w:t>
            </w:r>
          </w:p>
        </w:tc>
        <w:tc>
          <w:tcPr>
            <w:tcW w:w="5175" w:type="dxa"/>
          </w:tcPr>
          <w:p w14:paraId="60A5F273" w14:textId="5FACE4FC" w:rsidR="001B48DB" w:rsidRPr="00000370" w:rsidRDefault="001B48DB" w:rsidP="00C77A09">
            <w:pPr>
              <w:jc w:val="both"/>
              <w:rPr>
                <w:rFonts w:ascii="Times New Roman" w:hAnsi="Times New Roman" w:cs="Times New Roman"/>
              </w:rPr>
            </w:pPr>
            <w:r w:rsidRPr="00000370">
              <w:rPr>
                <w:rFonts w:ascii="Times New Roman" w:hAnsi="Times New Roman" w:cs="Times New Roman"/>
              </w:rPr>
              <w:t>Certificate of Calibration and Inspection issued by the manufacturer’s factory. This certificate must correspond to the specific serial number of the equipment delivered.</w:t>
            </w:r>
          </w:p>
        </w:tc>
        <w:tc>
          <w:tcPr>
            <w:tcW w:w="1350" w:type="dxa"/>
          </w:tcPr>
          <w:p w14:paraId="59530B27" w14:textId="77777777" w:rsidR="001B48DB" w:rsidRPr="00000370" w:rsidRDefault="001B48DB" w:rsidP="00C77A09">
            <w:pPr>
              <w:jc w:val="both"/>
              <w:rPr>
                <w:rFonts w:ascii="Times New Roman" w:hAnsi="Times New Roman" w:cs="Times New Roman"/>
              </w:rPr>
            </w:pPr>
          </w:p>
        </w:tc>
        <w:tc>
          <w:tcPr>
            <w:tcW w:w="1665" w:type="dxa"/>
          </w:tcPr>
          <w:p w14:paraId="61DFCE27" w14:textId="77777777" w:rsidR="001B48DB" w:rsidRPr="00000370" w:rsidRDefault="001B48DB" w:rsidP="00C77A09">
            <w:pPr>
              <w:jc w:val="both"/>
              <w:rPr>
                <w:rFonts w:ascii="Times New Roman" w:hAnsi="Times New Roman" w:cs="Times New Roman"/>
              </w:rPr>
            </w:pPr>
          </w:p>
        </w:tc>
        <w:tc>
          <w:tcPr>
            <w:tcW w:w="1665" w:type="dxa"/>
          </w:tcPr>
          <w:p w14:paraId="61F49917" w14:textId="77777777" w:rsidR="001B48DB" w:rsidRPr="00000370" w:rsidRDefault="001B48DB" w:rsidP="00C77A09">
            <w:pPr>
              <w:jc w:val="both"/>
              <w:rPr>
                <w:rFonts w:ascii="Times New Roman" w:hAnsi="Times New Roman" w:cs="Times New Roman"/>
              </w:rPr>
            </w:pPr>
          </w:p>
        </w:tc>
      </w:tr>
      <w:tr w:rsidR="003A4791" w:rsidRPr="00000370" w14:paraId="168ADE19" w14:textId="77777777" w:rsidTr="00845927">
        <w:tc>
          <w:tcPr>
            <w:tcW w:w="675" w:type="dxa"/>
          </w:tcPr>
          <w:p w14:paraId="66B9AA0A" w14:textId="0A347DA5" w:rsidR="003A4791" w:rsidRPr="00000370" w:rsidRDefault="00EA789B" w:rsidP="005B4629">
            <w:pPr>
              <w:jc w:val="center"/>
              <w:rPr>
                <w:rFonts w:ascii="Times New Roman" w:hAnsi="Times New Roman" w:cs="Times New Roman"/>
              </w:rPr>
            </w:pPr>
            <w:r>
              <w:rPr>
                <w:rFonts w:ascii="Times New Roman" w:hAnsi="Times New Roman" w:cs="Times New Roman"/>
              </w:rPr>
              <w:t>12.3</w:t>
            </w:r>
          </w:p>
        </w:tc>
        <w:tc>
          <w:tcPr>
            <w:tcW w:w="5175" w:type="dxa"/>
          </w:tcPr>
          <w:p w14:paraId="7BBD26C8" w14:textId="77777777" w:rsidR="003A4791" w:rsidRPr="00000370" w:rsidRDefault="003A4791" w:rsidP="00C77A09">
            <w:pPr>
              <w:jc w:val="both"/>
              <w:rPr>
                <w:rFonts w:ascii="Times New Roman" w:hAnsi="Times New Roman" w:cs="Times New Roman"/>
              </w:rPr>
            </w:pPr>
            <w:r w:rsidRPr="00000370">
              <w:rPr>
                <w:rFonts w:ascii="Times New Roman" w:hAnsi="Times New Roman" w:cs="Times New Roman"/>
              </w:rPr>
              <w:t>User (Operating) manual in English</w:t>
            </w:r>
          </w:p>
        </w:tc>
        <w:tc>
          <w:tcPr>
            <w:tcW w:w="1350" w:type="dxa"/>
          </w:tcPr>
          <w:p w14:paraId="2285CF1A" w14:textId="6F910DF8" w:rsidR="003A4791" w:rsidRPr="00000370" w:rsidRDefault="003A4791" w:rsidP="00C77A09">
            <w:pPr>
              <w:jc w:val="both"/>
              <w:rPr>
                <w:rFonts w:ascii="Times New Roman" w:hAnsi="Times New Roman" w:cs="Times New Roman"/>
              </w:rPr>
            </w:pPr>
          </w:p>
        </w:tc>
        <w:tc>
          <w:tcPr>
            <w:tcW w:w="1665" w:type="dxa"/>
          </w:tcPr>
          <w:p w14:paraId="0266E972" w14:textId="6589B928" w:rsidR="003A4791" w:rsidRPr="00000370" w:rsidRDefault="003A4791" w:rsidP="00C77A09">
            <w:pPr>
              <w:jc w:val="both"/>
              <w:rPr>
                <w:rFonts w:ascii="Times New Roman" w:hAnsi="Times New Roman" w:cs="Times New Roman"/>
              </w:rPr>
            </w:pPr>
          </w:p>
        </w:tc>
        <w:tc>
          <w:tcPr>
            <w:tcW w:w="1665" w:type="dxa"/>
          </w:tcPr>
          <w:p w14:paraId="41167B74" w14:textId="77777777" w:rsidR="003A4791" w:rsidRPr="00000370" w:rsidRDefault="003A4791" w:rsidP="00C77A09">
            <w:pPr>
              <w:jc w:val="both"/>
              <w:rPr>
                <w:rFonts w:ascii="Times New Roman" w:hAnsi="Times New Roman" w:cs="Times New Roman"/>
              </w:rPr>
            </w:pPr>
          </w:p>
        </w:tc>
      </w:tr>
      <w:tr w:rsidR="003A4791" w:rsidRPr="00000370" w14:paraId="77680C77" w14:textId="77777777" w:rsidTr="00845927">
        <w:tc>
          <w:tcPr>
            <w:tcW w:w="675" w:type="dxa"/>
          </w:tcPr>
          <w:p w14:paraId="68771E1A" w14:textId="6646C3B5" w:rsidR="003A4791" w:rsidRPr="00000370" w:rsidRDefault="00EA789B" w:rsidP="005B4629">
            <w:pPr>
              <w:jc w:val="center"/>
              <w:rPr>
                <w:rFonts w:ascii="Times New Roman" w:hAnsi="Times New Roman" w:cs="Times New Roman"/>
              </w:rPr>
            </w:pPr>
            <w:r>
              <w:rPr>
                <w:rFonts w:ascii="Times New Roman" w:hAnsi="Times New Roman" w:cs="Times New Roman"/>
              </w:rPr>
              <w:t>12.4</w:t>
            </w:r>
          </w:p>
        </w:tc>
        <w:tc>
          <w:tcPr>
            <w:tcW w:w="5175" w:type="dxa"/>
          </w:tcPr>
          <w:p w14:paraId="3CCAAE0D" w14:textId="77777777" w:rsidR="003A4791" w:rsidRPr="00000370" w:rsidRDefault="003A4791" w:rsidP="00C77A09">
            <w:pPr>
              <w:jc w:val="both"/>
              <w:rPr>
                <w:rFonts w:ascii="Times New Roman" w:hAnsi="Times New Roman" w:cs="Times New Roman"/>
              </w:rPr>
            </w:pPr>
            <w:r w:rsidRPr="00000370">
              <w:rPr>
                <w:rFonts w:ascii="Times New Roman" w:hAnsi="Times New Roman" w:cs="Times New Roman"/>
              </w:rPr>
              <w:t>Service (Technical / Maintenance) manual in English</w:t>
            </w:r>
          </w:p>
        </w:tc>
        <w:tc>
          <w:tcPr>
            <w:tcW w:w="1350" w:type="dxa"/>
          </w:tcPr>
          <w:p w14:paraId="4684040F" w14:textId="4CAB7EBD" w:rsidR="003A4791" w:rsidRPr="00000370" w:rsidRDefault="003A4791" w:rsidP="00C77A09">
            <w:pPr>
              <w:jc w:val="both"/>
              <w:rPr>
                <w:rFonts w:ascii="Times New Roman" w:hAnsi="Times New Roman" w:cs="Times New Roman"/>
              </w:rPr>
            </w:pPr>
          </w:p>
        </w:tc>
        <w:tc>
          <w:tcPr>
            <w:tcW w:w="1665" w:type="dxa"/>
          </w:tcPr>
          <w:p w14:paraId="519C9D66" w14:textId="2AD1C627" w:rsidR="003A4791" w:rsidRPr="00000370" w:rsidRDefault="003A4791" w:rsidP="00C77A09">
            <w:pPr>
              <w:jc w:val="both"/>
              <w:rPr>
                <w:rFonts w:ascii="Times New Roman" w:hAnsi="Times New Roman" w:cs="Times New Roman"/>
              </w:rPr>
            </w:pPr>
          </w:p>
        </w:tc>
        <w:tc>
          <w:tcPr>
            <w:tcW w:w="1665" w:type="dxa"/>
          </w:tcPr>
          <w:p w14:paraId="004F25C1" w14:textId="77777777" w:rsidR="003A4791" w:rsidRPr="00000370" w:rsidRDefault="003A4791" w:rsidP="00C77A09">
            <w:pPr>
              <w:jc w:val="both"/>
              <w:rPr>
                <w:rFonts w:ascii="Times New Roman" w:hAnsi="Times New Roman" w:cs="Times New Roman"/>
              </w:rPr>
            </w:pPr>
          </w:p>
        </w:tc>
      </w:tr>
      <w:tr w:rsidR="003A4791" w:rsidRPr="00000370" w14:paraId="6603BCEA" w14:textId="77777777" w:rsidTr="00845927">
        <w:tc>
          <w:tcPr>
            <w:tcW w:w="675" w:type="dxa"/>
          </w:tcPr>
          <w:p w14:paraId="6DB329A4" w14:textId="4C97261C" w:rsidR="003A4791" w:rsidRPr="00000370" w:rsidRDefault="00EA789B" w:rsidP="005B4629">
            <w:pPr>
              <w:jc w:val="center"/>
              <w:rPr>
                <w:rFonts w:ascii="Times New Roman" w:hAnsi="Times New Roman" w:cs="Times New Roman"/>
              </w:rPr>
            </w:pPr>
            <w:r>
              <w:rPr>
                <w:rFonts w:ascii="Times New Roman" w:hAnsi="Times New Roman" w:cs="Times New Roman"/>
              </w:rPr>
              <w:t>12.5</w:t>
            </w:r>
          </w:p>
        </w:tc>
        <w:tc>
          <w:tcPr>
            <w:tcW w:w="5175" w:type="dxa"/>
          </w:tcPr>
          <w:p w14:paraId="0D515CE9" w14:textId="49C80258" w:rsidR="003A4791" w:rsidRPr="00000370" w:rsidRDefault="001954B5" w:rsidP="00C77A09">
            <w:pPr>
              <w:jc w:val="both"/>
              <w:rPr>
                <w:rFonts w:ascii="Times New Roman" w:hAnsi="Times New Roman" w:cs="Times New Roman"/>
              </w:rPr>
            </w:pPr>
            <w:r w:rsidRPr="00000370">
              <w:rPr>
                <w:rFonts w:ascii="Times New Roman" w:hAnsi="Times New Roman" w:cs="Times New Roman"/>
              </w:rPr>
              <w:t xml:space="preserve">The bidder shall provide a </w:t>
            </w:r>
            <w:r w:rsidRPr="00000370">
              <w:rPr>
                <w:rStyle w:val="Strong"/>
                <w:rFonts w:ascii="Times New Roman" w:hAnsi="Times New Roman" w:cs="Times New Roman"/>
                <w:b w:val="0"/>
                <w:bCs w:val="0"/>
              </w:rPr>
              <w:t>list of all reagents, critical spare parts, and accessories</w:t>
            </w:r>
            <w:r w:rsidRPr="00000370">
              <w:rPr>
                <w:rFonts w:ascii="Times New Roman" w:hAnsi="Times New Roman" w:cs="Times New Roman"/>
                <w:b/>
                <w:bCs/>
              </w:rPr>
              <w:t xml:space="preserve">, </w:t>
            </w:r>
            <w:r w:rsidRPr="00000370">
              <w:rPr>
                <w:rFonts w:ascii="Times New Roman" w:hAnsi="Times New Roman" w:cs="Times New Roman"/>
              </w:rPr>
              <w:t>including</w:t>
            </w:r>
            <w:r w:rsidRPr="00000370">
              <w:rPr>
                <w:rFonts w:ascii="Times New Roman" w:hAnsi="Times New Roman" w:cs="Times New Roman"/>
                <w:b/>
                <w:bCs/>
              </w:rPr>
              <w:t xml:space="preserve"> </w:t>
            </w:r>
            <w:r w:rsidRPr="00000370">
              <w:rPr>
                <w:rStyle w:val="Strong"/>
                <w:rFonts w:ascii="Times New Roman" w:hAnsi="Times New Roman" w:cs="Times New Roman"/>
                <w:b w:val="0"/>
                <w:bCs w:val="0"/>
              </w:rPr>
              <w:t>part numbers, pack sizes, and unit</w:t>
            </w:r>
            <w:r w:rsidRPr="00000370">
              <w:rPr>
                <w:rStyle w:val="Strong"/>
                <w:rFonts w:ascii="Times New Roman" w:hAnsi="Times New Roman" w:cs="Times New Roman"/>
              </w:rPr>
              <w:t xml:space="preserve"> </w:t>
            </w:r>
            <w:r w:rsidRPr="00000370">
              <w:rPr>
                <w:rStyle w:val="Strong"/>
                <w:rFonts w:ascii="Times New Roman" w:hAnsi="Times New Roman" w:cs="Times New Roman"/>
                <w:b w:val="0"/>
                <w:bCs w:val="0"/>
              </w:rPr>
              <w:t>costs</w:t>
            </w:r>
            <w:r w:rsidRPr="00000370">
              <w:rPr>
                <w:rFonts w:ascii="Times New Roman" w:hAnsi="Times New Roman" w:cs="Times New Roman"/>
              </w:rPr>
              <w:t>, along with the bid.</w:t>
            </w:r>
          </w:p>
        </w:tc>
        <w:tc>
          <w:tcPr>
            <w:tcW w:w="1350" w:type="dxa"/>
          </w:tcPr>
          <w:p w14:paraId="05661284" w14:textId="671500FD" w:rsidR="003A4791" w:rsidRPr="00000370" w:rsidRDefault="003A4791" w:rsidP="00C77A09">
            <w:pPr>
              <w:jc w:val="both"/>
              <w:rPr>
                <w:rFonts w:ascii="Times New Roman" w:hAnsi="Times New Roman" w:cs="Times New Roman"/>
              </w:rPr>
            </w:pPr>
          </w:p>
        </w:tc>
        <w:tc>
          <w:tcPr>
            <w:tcW w:w="1665" w:type="dxa"/>
          </w:tcPr>
          <w:p w14:paraId="37E10A73" w14:textId="6A29F7D1" w:rsidR="003A4791" w:rsidRPr="00000370" w:rsidRDefault="003A4791" w:rsidP="00C77A09">
            <w:pPr>
              <w:jc w:val="both"/>
              <w:rPr>
                <w:rFonts w:ascii="Times New Roman" w:hAnsi="Times New Roman" w:cs="Times New Roman"/>
              </w:rPr>
            </w:pPr>
          </w:p>
        </w:tc>
        <w:tc>
          <w:tcPr>
            <w:tcW w:w="1665" w:type="dxa"/>
          </w:tcPr>
          <w:p w14:paraId="4F5AB5F8" w14:textId="77777777" w:rsidR="003A4791" w:rsidRPr="00000370" w:rsidRDefault="003A4791" w:rsidP="00C77A09">
            <w:pPr>
              <w:jc w:val="both"/>
              <w:rPr>
                <w:rFonts w:ascii="Times New Roman" w:hAnsi="Times New Roman" w:cs="Times New Roman"/>
              </w:rPr>
            </w:pPr>
          </w:p>
        </w:tc>
      </w:tr>
      <w:tr w:rsidR="00CC2C27" w:rsidRPr="00000370" w14:paraId="19B962DE" w14:textId="77777777" w:rsidTr="00154171">
        <w:tc>
          <w:tcPr>
            <w:tcW w:w="10530" w:type="dxa"/>
            <w:gridSpan w:val="5"/>
          </w:tcPr>
          <w:p w14:paraId="0ACA9B6D" w14:textId="4EEA5920" w:rsidR="00CC2C27" w:rsidRPr="00000370" w:rsidRDefault="001B3952" w:rsidP="00C77A09">
            <w:pPr>
              <w:jc w:val="both"/>
              <w:rPr>
                <w:rFonts w:ascii="Times New Roman" w:hAnsi="Times New Roman" w:cs="Times New Roman"/>
              </w:rPr>
            </w:pPr>
            <w:r w:rsidRPr="001B3952">
              <w:rPr>
                <w:rFonts w:ascii="Times New Roman" w:hAnsi="Times New Roman" w:cs="Times New Roman"/>
              </w:rPr>
              <w:t>Note: Bidders must completely fill the Technical Specification Form (TSF). Only 'Yes/No' remarks are insufficient. The specific page number in the submitted data sheet/ catalogue for every required parameter must be clearly mentioned and highlighted. Failure to provide this evidence may lead to the rejection of the bid from the technical committee.</w:t>
            </w:r>
          </w:p>
        </w:tc>
      </w:tr>
    </w:tbl>
    <w:p w14:paraId="38734456" w14:textId="77777777" w:rsidR="00430F33" w:rsidRPr="00000370" w:rsidRDefault="00430F33" w:rsidP="00C77A09">
      <w:pPr>
        <w:jc w:val="both"/>
        <w:rPr>
          <w:rFonts w:ascii="Times New Roman" w:hAnsi="Times New Roman" w:cs="Times New Roman"/>
        </w:rPr>
      </w:pPr>
    </w:p>
    <w:sectPr w:rsidR="00430F33" w:rsidRPr="000003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88D3F" w14:textId="77777777" w:rsidR="00076AEF" w:rsidRDefault="00076AEF" w:rsidP="00BC5E7D">
      <w:pPr>
        <w:spacing w:after="0" w:line="240" w:lineRule="auto"/>
      </w:pPr>
      <w:r>
        <w:separator/>
      </w:r>
    </w:p>
  </w:endnote>
  <w:endnote w:type="continuationSeparator" w:id="0">
    <w:p w14:paraId="37BB7C16" w14:textId="77777777" w:rsidR="00076AEF" w:rsidRDefault="00076AEF" w:rsidP="00BC5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938B" w14:textId="77777777" w:rsidR="00076AEF" w:rsidRDefault="00076AEF" w:rsidP="00BC5E7D">
      <w:pPr>
        <w:spacing w:after="0" w:line="240" w:lineRule="auto"/>
      </w:pPr>
      <w:r>
        <w:separator/>
      </w:r>
    </w:p>
  </w:footnote>
  <w:footnote w:type="continuationSeparator" w:id="0">
    <w:p w14:paraId="380658E8" w14:textId="77777777" w:rsidR="00076AEF" w:rsidRDefault="00076AEF" w:rsidP="00BC5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00CA"/>
    <w:multiLevelType w:val="multilevel"/>
    <w:tmpl w:val="CA7C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84DF3"/>
    <w:multiLevelType w:val="hybridMultilevel"/>
    <w:tmpl w:val="50149D14"/>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11035DDC"/>
    <w:multiLevelType w:val="multilevel"/>
    <w:tmpl w:val="1150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F5464"/>
    <w:multiLevelType w:val="hybridMultilevel"/>
    <w:tmpl w:val="81AAEB8C"/>
    <w:lvl w:ilvl="0" w:tplc="B7B29BAC">
      <w:start w:val="1"/>
      <w:numFmt w:val="decimal"/>
      <w:lvlText w:val="3.%1"/>
      <w:lvlJc w:val="center"/>
      <w:pPr>
        <w:ind w:left="1221" w:hanging="72"/>
      </w:pPr>
      <w:rPr>
        <w:rFonts w:hint="default"/>
      </w:rPr>
    </w:lvl>
    <w:lvl w:ilvl="1" w:tplc="04090019" w:tentative="1">
      <w:start w:val="1"/>
      <w:numFmt w:val="lowerLetter"/>
      <w:lvlText w:val="%2."/>
      <w:lvlJc w:val="left"/>
      <w:pPr>
        <w:ind w:left="2013" w:hanging="360"/>
      </w:pPr>
    </w:lvl>
    <w:lvl w:ilvl="2" w:tplc="0409001B" w:tentative="1">
      <w:start w:val="1"/>
      <w:numFmt w:val="lowerRoman"/>
      <w:lvlText w:val="%3."/>
      <w:lvlJc w:val="right"/>
      <w:pPr>
        <w:ind w:left="2733" w:hanging="180"/>
      </w:pPr>
    </w:lvl>
    <w:lvl w:ilvl="3" w:tplc="0409000F" w:tentative="1">
      <w:start w:val="1"/>
      <w:numFmt w:val="decimal"/>
      <w:lvlText w:val="%4."/>
      <w:lvlJc w:val="left"/>
      <w:pPr>
        <w:ind w:left="3453" w:hanging="360"/>
      </w:pPr>
    </w:lvl>
    <w:lvl w:ilvl="4" w:tplc="04090019" w:tentative="1">
      <w:start w:val="1"/>
      <w:numFmt w:val="lowerLetter"/>
      <w:lvlText w:val="%5."/>
      <w:lvlJc w:val="left"/>
      <w:pPr>
        <w:ind w:left="4173" w:hanging="360"/>
      </w:pPr>
    </w:lvl>
    <w:lvl w:ilvl="5" w:tplc="0409001B" w:tentative="1">
      <w:start w:val="1"/>
      <w:numFmt w:val="lowerRoman"/>
      <w:lvlText w:val="%6."/>
      <w:lvlJc w:val="right"/>
      <w:pPr>
        <w:ind w:left="4893" w:hanging="180"/>
      </w:pPr>
    </w:lvl>
    <w:lvl w:ilvl="6" w:tplc="0409000F" w:tentative="1">
      <w:start w:val="1"/>
      <w:numFmt w:val="decimal"/>
      <w:lvlText w:val="%7."/>
      <w:lvlJc w:val="left"/>
      <w:pPr>
        <w:ind w:left="5613" w:hanging="360"/>
      </w:pPr>
    </w:lvl>
    <w:lvl w:ilvl="7" w:tplc="04090019" w:tentative="1">
      <w:start w:val="1"/>
      <w:numFmt w:val="lowerLetter"/>
      <w:lvlText w:val="%8."/>
      <w:lvlJc w:val="left"/>
      <w:pPr>
        <w:ind w:left="6333" w:hanging="360"/>
      </w:pPr>
    </w:lvl>
    <w:lvl w:ilvl="8" w:tplc="0409001B" w:tentative="1">
      <w:start w:val="1"/>
      <w:numFmt w:val="lowerRoman"/>
      <w:lvlText w:val="%9."/>
      <w:lvlJc w:val="right"/>
      <w:pPr>
        <w:ind w:left="7053" w:hanging="180"/>
      </w:pPr>
    </w:lvl>
  </w:abstractNum>
  <w:abstractNum w:abstractNumId="4" w15:restartNumberingAfterBreak="0">
    <w:nsid w:val="251021A8"/>
    <w:multiLevelType w:val="hybridMultilevel"/>
    <w:tmpl w:val="B4C0A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46BD0"/>
    <w:multiLevelType w:val="multilevel"/>
    <w:tmpl w:val="A578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6573B"/>
    <w:multiLevelType w:val="multilevel"/>
    <w:tmpl w:val="86B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E2CBA"/>
    <w:multiLevelType w:val="multilevel"/>
    <w:tmpl w:val="4D84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ED17E5"/>
    <w:multiLevelType w:val="hybridMultilevel"/>
    <w:tmpl w:val="C19AD636"/>
    <w:lvl w:ilvl="0" w:tplc="207809C8">
      <w:start w:val="1"/>
      <w:numFmt w:val="decimal"/>
      <w:lvlText w:val="4.%1"/>
      <w:lvlJc w:val="left"/>
      <w:pPr>
        <w:ind w:left="360"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6B019F"/>
    <w:multiLevelType w:val="multilevel"/>
    <w:tmpl w:val="B736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F7FBF"/>
    <w:multiLevelType w:val="hybridMultilevel"/>
    <w:tmpl w:val="5546D8DE"/>
    <w:lvl w:ilvl="0" w:tplc="04090001">
      <w:start w:val="1"/>
      <w:numFmt w:val="bullet"/>
      <w:lvlText w:val=""/>
      <w:lvlJc w:val="left"/>
      <w:pPr>
        <w:ind w:left="720" w:hanging="360"/>
      </w:pPr>
      <w:rPr>
        <w:rFonts w:ascii="Symbol" w:hAnsi="Symbol" w:hint="default"/>
      </w:rPr>
    </w:lvl>
    <w:lvl w:ilvl="1" w:tplc="78C0F8E8">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4E1FB9"/>
    <w:multiLevelType w:val="hybridMultilevel"/>
    <w:tmpl w:val="53069BB0"/>
    <w:lvl w:ilvl="0" w:tplc="06E028E8">
      <w:start w:val="1"/>
      <w:numFmt w:val="decimal"/>
      <w:lvlText w:val="3.%1"/>
      <w:lvlJc w:val="left"/>
      <w:pPr>
        <w:ind w:left="648"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06C2A"/>
    <w:multiLevelType w:val="hybridMultilevel"/>
    <w:tmpl w:val="D2021D54"/>
    <w:lvl w:ilvl="0" w:tplc="9C224BA0">
      <w:start w:val="1"/>
      <w:numFmt w:val="decimal"/>
      <w:lvlText w:val="4.%1"/>
      <w:lvlJc w:val="center"/>
      <w:pPr>
        <w:ind w:left="61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217238">
    <w:abstractNumId w:val="1"/>
  </w:num>
  <w:num w:numId="2" w16cid:durableId="1980837294">
    <w:abstractNumId w:val="8"/>
  </w:num>
  <w:num w:numId="3" w16cid:durableId="1990547155">
    <w:abstractNumId w:val="12"/>
  </w:num>
  <w:num w:numId="4" w16cid:durableId="1745183810">
    <w:abstractNumId w:val="10"/>
  </w:num>
  <w:num w:numId="5" w16cid:durableId="607127852">
    <w:abstractNumId w:val="11"/>
  </w:num>
  <w:num w:numId="6" w16cid:durableId="388647706">
    <w:abstractNumId w:val="3"/>
  </w:num>
  <w:num w:numId="7" w16cid:durableId="1970479206">
    <w:abstractNumId w:val="5"/>
  </w:num>
  <w:num w:numId="8" w16cid:durableId="1228691628">
    <w:abstractNumId w:val="9"/>
  </w:num>
  <w:num w:numId="9" w16cid:durableId="952590779">
    <w:abstractNumId w:val="7"/>
  </w:num>
  <w:num w:numId="10" w16cid:durableId="239027635">
    <w:abstractNumId w:val="0"/>
  </w:num>
  <w:num w:numId="11" w16cid:durableId="97912066">
    <w:abstractNumId w:val="6"/>
  </w:num>
  <w:num w:numId="12" w16cid:durableId="1061899857">
    <w:abstractNumId w:val="2"/>
  </w:num>
  <w:num w:numId="13" w16cid:durableId="127362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E0"/>
    <w:rsid w:val="00000370"/>
    <w:rsid w:val="00007668"/>
    <w:rsid w:val="000104D0"/>
    <w:rsid w:val="00016BEA"/>
    <w:rsid w:val="00016C80"/>
    <w:rsid w:val="00056368"/>
    <w:rsid w:val="0005684A"/>
    <w:rsid w:val="0005799D"/>
    <w:rsid w:val="00060CAA"/>
    <w:rsid w:val="00067092"/>
    <w:rsid w:val="00071230"/>
    <w:rsid w:val="00071A06"/>
    <w:rsid w:val="0007260C"/>
    <w:rsid w:val="00074F4B"/>
    <w:rsid w:val="000767D8"/>
    <w:rsid w:val="00076AEF"/>
    <w:rsid w:val="0008149C"/>
    <w:rsid w:val="00082A7E"/>
    <w:rsid w:val="00085C49"/>
    <w:rsid w:val="00090CEC"/>
    <w:rsid w:val="000B0F5B"/>
    <w:rsid w:val="000B2AF3"/>
    <w:rsid w:val="000B76AC"/>
    <w:rsid w:val="000C3090"/>
    <w:rsid w:val="000C66F3"/>
    <w:rsid w:val="000C7238"/>
    <w:rsid w:val="000D2D30"/>
    <w:rsid w:val="000E2213"/>
    <w:rsid w:val="000E2BDA"/>
    <w:rsid w:val="000F1C10"/>
    <w:rsid w:val="000F527E"/>
    <w:rsid w:val="001067E0"/>
    <w:rsid w:val="00120E25"/>
    <w:rsid w:val="001220E8"/>
    <w:rsid w:val="00122698"/>
    <w:rsid w:val="00125E34"/>
    <w:rsid w:val="00131624"/>
    <w:rsid w:val="00154171"/>
    <w:rsid w:val="00171826"/>
    <w:rsid w:val="00175AE6"/>
    <w:rsid w:val="00176E54"/>
    <w:rsid w:val="00184BE1"/>
    <w:rsid w:val="00187CC3"/>
    <w:rsid w:val="00194710"/>
    <w:rsid w:val="001954B5"/>
    <w:rsid w:val="001A684C"/>
    <w:rsid w:val="001B3952"/>
    <w:rsid w:val="001B48DB"/>
    <w:rsid w:val="001C51C4"/>
    <w:rsid w:val="001C7E40"/>
    <w:rsid w:val="001E18E3"/>
    <w:rsid w:val="001E3A2E"/>
    <w:rsid w:val="001F46E2"/>
    <w:rsid w:val="001F514C"/>
    <w:rsid w:val="0020429F"/>
    <w:rsid w:val="00204332"/>
    <w:rsid w:val="002142A8"/>
    <w:rsid w:val="0022675B"/>
    <w:rsid w:val="00232E5F"/>
    <w:rsid w:val="00234D97"/>
    <w:rsid w:val="00244409"/>
    <w:rsid w:val="002454D1"/>
    <w:rsid w:val="00250C0E"/>
    <w:rsid w:val="00261AF4"/>
    <w:rsid w:val="00276328"/>
    <w:rsid w:val="0028512B"/>
    <w:rsid w:val="002928AC"/>
    <w:rsid w:val="002976D6"/>
    <w:rsid w:val="00297BEA"/>
    <w:rsid w:val="002B035E"/>
    <w:rsid w:val="002B69FF"/>
    <w:rsid w:val="002C153E"/>
    <w:rsid w:val="002D1B75"/>
    <w:rsid w:val="002D3E6A"/>
    <w:rsid w:val="002D5082"/>
    <w:rsid w:val="002D5BE4"/>
    <w:rsid w:val="002E2BF7"/>
    <w:rsid w:val="002F0E48"/>
    <w:rsid w:val="002F4269"/>
    <w:rsid w:val="002F4581"/>
    <w:rsid w:val="00303DCC"/>
    <w:rsid w:val="00307279"/>
    <w:rsid w:val="0030758B"/>
    <w:rsid w:val="0031434E"/>
    <w:rsid w:val="003177DA"/>
    <w:rsid w:val="00325048"/>
    <w:rsid w:val="00326D93"/>
    <w:rsid w:val="003341E1"/>
    <w:rsid w:val="003344D6"/>
    <w:rsid w:val="003414C7"/>
    <w:rsid w:val="003448D4"/>
    <w:rsid w:val="00345EE8"/>
    <w:rsid w:val="00347CFB"/>
    <w:rsid w:val="003564A8"/>
    <w:rsid w:val="003601BA"/>
    <w:rsid w:val="003679E6"/>
    <w:rsid w:val="0037608D"/>
    <w:rsid w:val="00382F1F"/>
    <w:rsid w:val="00384609"/>
    <w:rsid w:val="00391138"/>
    <w:rsid w:val="0039372B"/>
    <w:rsid w:val="003A14AA"/>
    <w:rsid w:val="003A4791"/>
    <w:rsid w:val="003A491E"/>
    <w:rsid w:val="003B45C9"/>
    <w:rsid w:val="003B6628"/>
    <w:rsid w:val="003B7065"/>
    <w:rsid w:val="003C7971"/>
    <w:rsid w:val="003D20A3"/>
    <w:rsid w:val="003D2AF0"/>
    <w:rsid w:val="004012DD"/>
    <w:rsid w:val="004111AE"/>
    <w:rsid w:val="00417388"/>
    <w:rsid w:val="00423C94"/>
    <w:rsid w:val="0042427C"/>
    <w:rsid w:val="00425B32"/>
    <w:rsid w:val="00430F33"/>
    <w:rsid w:val="0043732B"/>
    <w:rsid w:val="00445391"/>
    <w:rsid w:val="0045728E"/>
    <w:rsid w:val="0046171D"/>
    <w:rsid w:val="00465F64"/>
    <w:rsid w:val="00472623"/>
    <w:rsid w:val="00473EB8"/>
    <w:rsid w:val="00474FDA"/>
    <w:rsid w:val="00477DC3"/>
    <w:rsid w:val="00491640"/>
    <w:rsid w:val="004A5E93"/>
    <w:rsid w:val="004A6116"/>
    <w:rsid w:val="004C25BB"/>
    <w:rsid w:val="004C32AC"/>
    <w:rsid w:val="004D6511"/>
    <w:rsid w:val="004D7C5C"/>
    <w:rsid w:val="004E2FB4"/>
    <w:rsid w:val="004E51BF"/>
    <w:rsid w:val="004F50CA"/>
    <w:rsid w:val="005044C1"/>
    <w:rsid w:val="005107A2"/>
    <w:rsid w:val="00516F93"/>
    <w:rsid w:val="0052628A"/>
    <w:rsid w:val="00534664"/>
    <w:rsid w:val="0054489B"/>
    <w:rsid w:val="00551A9A"/>
    <w:rsid w:val="005634D7"/>
    <w:rsid w:val="00577F5C"/>
    <w:rsid w:val="005915D8"/>
    <w:rsid w:val="005A11E7"/>
    <w:rsid w:val="005A4CEE"/>
    <w:rsid w:val="005B4629"/>
    <w:rsid w:val="005C0E62"/>
    <w:rsid w:val="005C23C2"/>
    <w:rsid w:val="005C5A24"/>
    <w:rsid w:val="005D7F8B"/>
    <w:rsid w:val="005F1E8D"/>
    <w:rsid w:val="005F38A8"/>
    <w:rsid w:val="005F6B85"/>
    <w:rsid w:val="006053E3"/>
    <w:rsid w:val="00611452"/>
    <w:rsid w:val="00611C81"/>
    <w:rsid w:val="00620332"/>
    <w:rsid w:val="00622694"/>
    <w:rsid w:val="006228F3"/>
    <w:rsid w:val="00636986"/>
    <w:rsid w:val="00640D65"/>
    <w:rsid w:val="006419B3"/>
    <w:rsid w:val="00650B8F"/>
    <w:rsid w:val="0066074E"/>
    <w:rsid w:val="0066349D"/>
    <w:rsid w:val="00672E29"/>
    <w:rsid w:val="00674825"/>
    <w:rsid w:val="00690CAD"/>
    <w:rsid w:val="006A03B0"/>
    <w:rsid w:val="006B4A6E"/>
    <w:rsid w:val="006C09B1"/>
    <w:rsid w:val="006D3C19"/>
    <w:rsid w:val="006D46A7"/>
    <w:rsid w:val="006E0448"/>
    <w:rsid w:val="006E0C88"/>
    <w:rsid w:val="006F14E3"/>
    <w:rsid w:val="006F3EE7"/>
    <w:rsid w:val="00706E91"/>
    <w:rsid w:val="00713D03"/>
    <w:rsid w:val="00714913"/>
    <w:rsid w:val="00716A8C"/>
    <w:rsid w:val="00723388"/>
    <w:rsid w:val="00726B98"/>
    <w:rsid w:val="00740B25"/>
    <w:rsid w:val="00745706"/>
    <w:rsid w:val="00745BEE"/>
    <w:rsid w:val="00752042"/>
    <w:rsid w:val="00754A29"/>
    <w:rsid w:val="00761822"/>
    <w:rsid w:val="00767E38"/>
    <w:rsid w:val="00775F78"/>
    <w:rsid w:val="00782344"/>
    <w:rsid w:val="00791031"/>
    <w:rsid w:val="007A02AF"/>
    <w:rsid w:val="007A1606"/>
    <w:rsid w:val="007A279E"/>
    <w:rsid w:val="007A3BA7"/>
    <w:rsid w:val="007B34E5"/>
    <w:rsid w:val="007C0AB8"/>
    <w:rsid w:val="007D2F96"/>
    <w:rsid w:val="007D3EF8"/>
    <w:rsid w:val="007D3F7B"/>
    <w:rsid w:val="00814948"/>
    <w:rsid w:val="00816703"/>
    <w:rsid w:val="00821D9F"/>
    <w:rsid w:val="00824278"/>
    <w:rsid w:val="008305BE"/>
    <w:rsid w:val="008321A7"/>
    <w:rsid w:val="008345A9"/>
    <w:rsid w:val="00837FFD"/>
    <w:rsid w:val="00840150"/>
    <w:rsid w:val="00845927"/>
    <w:rsid w:val="008463FA"/>
    <w:rsid w:val="008469A8"/>
    <w:rsid w:val="008545E9"/>
    <w:rsid w:val="008563D3"/>
    <w:rsid w:val="00863483"/>
    <w:rsid w:val="0086473A"/>
    <w:rsid w:val="00886C2C"/>
    <w:rsid w:val="00887518"/>
    <w:rsid w:val="00894C6B"/>
    <w:rsid w:val="00895505"/>
    <w:rsid w:val="008A24E5"/>
    <w:rsid w:val="008B37AC"/>
    <w:rsid w:val="008B38F4"/>
    <w:rsid w:val="008B4AFC"/>
    <w:rsid w:val="008C0B5F"/>
    <w:rsid w:val="008C44EC"/>
    <w:rsid w:val="008D4624"/>
    <w:rsid w:val="008E22A4"/>
    <w:rsid w:val="008E3636"/>
    <w:rsid w:val="008E758D"/>
    <w:rsid w:val="008F1F19"/>
    <w:rsid w:val="008F3873"/>
    <w:rsid w:val="009057E9"/>
    <w:rsid w:val="00913F8D"/>
    <w:rsid w:val="009324BF"/>
    <w:rsid w:val="00934F49"/>
    <w:rsid w:val="009432AE"/>
    <w:rsid w:val="00964E48"/>
    <w:rsid w:val="00966643"/>
    <w:rsid w:val="0097185D"/>
    <w:rsid w:val="00972293"/>
    <w:rsid w:val="009754D3"/>
    <w:rsid w:val="009852A2"/>
    <w:rsid w:val="009929FA"/>
    <w:rsid w:val="00993EE0"/>
    <w:rsid w:val="009A6F65"/>
    <w:rsid w:val="009B39B9"/>
    <w:rsid w:val="009B7067"/>
    <w:rsid w:val="009C3E55"/>
    <w:rsid w:val="009E2F12"/>
    <w:rsid w:val="009F5183"/>
    <w:rsid w:val="009F6825"/>
    <w:rsid w:val="00A0211E"/>
    <w:rsid w:val="00A047B7"/>
    <w:rsid w:val="00A068E1"/>
    <w:rsid w:val="00A1124D"/>
    <w:rsid w:val="00A11657"/>
    <w:rsid w:val="00A13D2F"/>
    <w:rsid w:val="00A165D2"/>
    <w:rsid w:val="00A228E8"/>
    <w:rsid w:val="00A23CF1"/>
    <w:rsid w:val="00A277FE"/>
    <w:rsid w:val="00A31BFC"/>
    <w:rsid w:val="00A379F7"/>
    <w:rsid w:val="00A40EAA"/>
    <w:rsid w:val="00A66696"/>
    <w:rsid w:val="00A9496F"/>
    <w:rsid w:val="00A95D14"/>
    <w:rsid w:val="00AA15C4"/>
    <w:rsid w:val="00AB554F"/>
    <w:rsid w:val="00AC2687"/>
    <w:rsid w:val="00AC5C2F"/>
    <w:rsid w:val="00AC7130"/>
    <w:rsid w:val="00AE442A"/>
    <w:rsid w:val="00AF6BA5"/>
    <w:rsid w:val="00B074FB"/>
    <w:rsid w:val="00B16AE7"/>
    <w:rsid w:val="00B36E29"/>
    <w:rsid w:val="00B414C7"/>
    <w:rsid w:val="00B43DBD"/>
    <w:rsid w:val="00B44AC8"/>
    <w:rsid w:val="00B55614"/>
    <w:rsid w:val="00B5678E"/>
    <w:rsid w:val="00B5690B"/>
    <w:rsid w:val="00B63800"/>
    <w:rsid w:val="00B63E7B"/>
    <w:rsid w:val="00B64341"/>
    <w:rsid w:val="00B645C7"/>
    <w:rsid w:val="00B77FA4"/>
    <w:rsid w:val="00B8095B"/>
    <w:rsid w:val="00B83FAD"/>
    <w:rsid w:val="00B855BC"/>
    <w:rsid w:val="00BA338E"/>
    <w:rsid w:val="00BA4422"/>
    <w:rsid w:val="00BB300E"/>
    <w:rsid w:val="00BB5768"/>
    <w:rsid w:val="00BC1073"/>
    <w:rsid w:val="00BC1F96"/>
    <w:rsid w:val="00BC23DC"/>
    <w:rsid w:val="00BC3675"/>
    <w:rsid w:val="00BC5E7D"/>
    <w:rsid w:val="00BC64D6"/>
    <w:rsid w:val="00BD0ED3"/>
    <w:rsid w:val="00BD2147"/>
    <w:rsid w:val="00BD3861"/>
    <w:rsid w:val="00BD745B"/>
    <w:rsid w:val="00BE4421"/>
    <w:rsid w:val="00BE71FA"/>
    <w:rsid w:val="00BF1DCF"/>
    <w:rsid w:val="00BF4178"/>
    <w:rsid w:val="00C06699"/>
    <w:rsid w:val="00C16877"/>
    <w:rsid w:val="00C229E1"/>
    <w:rsid w:val="00C30C55"/>
    <w:rsid w:val="00C35DD2"/>
    <w:rsid w:val="00C46F17"/>
    <w:rsid w:val="00C50E1E"/>
    <w:rsid w:val="00C55C98"/>
    <w:rsid w:val="00C6261B"/>
    <w:rsid w:val="00C77A09"/>
    <w:rsid w:val="00C82844"/>
    <w:rsid w:val="00C866E7"/>
    <w:rsid w:val="00C956B5"/>
    <w:rsid w:val="00CA69FB"/>
    <w:rsid w:val="00CB182D"/>
    <w:rsid w:val="00CB5F37"/>
    <w:rsid w:val="00CC2C27"/>
    <w:rsid w:val="00CD1DE4"/>
    <w:rsid w:val="00CD5640"/>
    <w:rsid w:val="00CE1F97"/>
    <w:rsid w:val="00CE4DC9"/>
    <w:rsid w:val="00CF0334"/>
    <w:rsid w:val="00CF1676"/>
    <w:rsid w:val="00D04AFA"/>
    <w:rsid w:val="00D04B92"/>
    <w:rsid w:val="00D05E89"/>
    <w:rsid w:val="00D0660E"/>
    <w:rsid w:val="00D3341C"/>
    <w:rsid w:val="00D34C24"/>
    <w:rsid w:val="00D47299"/>
    <w:rsid w:val="00D861F1"/>
    <w:rsid w:val="00D86CA1"/>
    <w:rsid w:val="00D93472"/>
    <w:rsid w:val="00D93788"/>
    <w:rsid w:val="00D93FF9"/>
    <w:rsid w:val="00D96BAC"/>
    <w:rsid w:val="00DB1790"/>
    <w:rsid w:val="00DB6297"/>
    <w:rsid w:val="00DC66CF"/>
    <w:rsid w:val="00DD75FB"/>
    <w:rsid w:val="00DF6C98"/>
    <w:rsid w:val="00E004B9"/>
    <w:rsid w:val="00E220F8"/>
    <w:rsid w:val="00E30F13"/>
    <w:rsid w:val="00E32836"/>
    <w:rsid w:val="00E40A0C"/>
    <w:rsid w:val="00E41872"/>
    <w:rsid w:val="00E53D7D"/>
    <w:rsid w:val="00E53F98"/>
    <w:rsid w:val="00E54D30"/>
    <w:rsid w:val="00E62995"/>
    <w:rsid w:val="00E63A67"/>
    <w:rsid w:val="00E6760C"/>
    <w:rsid w:val="00E7415F"/>
    <w:rsid w:val="00E76B47"/>
    <w:rsid w:val="00E83BB6"/>
    <w:rsid w:val="00E948B7"/>
    <w:rsid w:val="00E964AA"/>
    <w:rsid w:val="00EA3466"/>
    <w:rsid w:val="00EA789B"/>
    <w:rsid w:val="00EB018C"/>
    <w:rsid w:val="00EB1FFC"/>
    <w:rsid w:val="00EB4AF1"/>
    <w:rsid w:val="00EC63D3"/>
    <w:rsid w:val="00EC6F6F"/>
    <w:rsid w:val="00ED3B42"/>
    <w:rsid w:val="00ED7906"/>
    <w:rsid w:val="00ED7AA3"/>
    <w:rsid w:val="00EF3BA7"/>
    <w:rsid w:val="00F01B98"/>
    <w:rsid w:val="00F023DA"/>
    <w:rsid w:val="00F14953"/>
    <w:rsid w:val="00F247FA"/>
    <w:rsid w:val="00F30636"/>
    <w:rsid w:val="00F32FD6"/>
    <w:rsid w:val="00F37E00"/>
    <w:rsid w:val="00F545ED"/>
    <w:rsid w:val="00F64C7F"/>
    <w:rsid w:val="00F661CF"/>
    <w:rsid w:val="00F669DD"/>
    <w:rsid w:val="00F67A7F"/>
    <w:rsid w:val="00F76FBF"/>
    <w:rsid w:val="00F8606C"/>
    <w:rsid w:val="00F929FB"/>
    <w:rsid w:val="00F94A4A"/>
    <w:rsid w:val="00F96F7D"/>
    <w:rsid w:val="00FA7901"/>
    <w:rsid w:val="00FC2B2D"/>
    <w:rsid w:val="00FD06D6"/>
    <w:rsid w:val="00FD077A"/>
    <w:rsid w:val="00FE282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3A5D"/>
  <w15:chartTrackingRefBased/>
  <w15:docId w15:val="{0E44A774-9EFA-4F56-BD20-D0506831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7388"/>
    <w:pPr>
      <w:ind w:left="720"/>
      <w:contextualSpacing/>
    </w:pPr>
  </w:style>
  <w:style w:type="paragraph" w:styleId="NormalWeb">
    <w:name w:val="Normal (Web)"/>
    <w:basedOn w:val="Normal"/>
    <w:uiPriority w:val="99"/>
    <w:unhideWhenUsed/>
    <w:rsid w:val="00A228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DefaultParagraphFont"/>
    <w:rsid w:val="003564A8"/>
  </w:style>
  <w:style w:type="character" w:customStyle="1" w:styleId="citation-22">
    <w:name w:val="citation-22"/>
    <w:basedOn w:val="DefaultParagraphFont"/>
    <w:rsid w:val="00F64C7F"/>
  </w:style>
  <w:style w:type="character" w:styleId="Strong">
    <w:name w:val="Strong"/>
    <w:basedOn w:val="DefaultParagraphFont"/>
    <w:uiPriority w:val="22"/>
    <w:qFormat/>
    <w:rsid w:val="007A02AF"/>
    <w:rPr>
      <w:b/>
      <w:bCs/>
    </w:rPr>
  </w:style>
  <w:style w:type="character" w:customStyle="1" w:styleId="citation-36">
    <w:name w:val="citation-36"/>
    <w:basedOn w:val="DefaultParagraphFont"/>
    <w:rsid w:val="002B035E"/>
  </w:style>
  <w:style w:type="paragraph" w:styleId="Header">
    <w:name w:val="header"/>
    <w:basedOn w:val="Normal"/>
    <w:link w:val="HeaderChar"/>
    <w:uiPriority w:val="99"/>
    <w:unhideWhenUsed/>
    <w:rsid w:val="00BC5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E7D"/>
  </w:style>
  <w:style w:type="paragraph" w:styleId="Footer">
    <w:name w:val="footer"/>
    <w:basedOn w:val="Normal"/>
    <w:link w:val="FooterChar"/>
    <w:uiPriority w:val="99"/>
    <w:unhideWhenUsed/>
    <w:rsid w:val="00BC5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E7D"/>
  </w:style>
  <w:style w:type="character" w:styleId="Emphasis">
    <w:name w:val="Emphasis"/>
    <w:basedOn w:val="DefaultParagraphFont"/>
    <w:uiPriority w:val="20"/>
    <w:qFormat/>
    <w:rsid w:val="008634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698</TotalTime>
  <Pages>4</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deewash neupane</cp:lastModifiedBy>
  <cp:revision>382</cp:revision>
  <dcterms:created xsi:type="dcterms:W3CDTF">2023-10-29T07:19:00Z</dcterms:created>
  <dcterms:modified xsi:type="dcterms:W3CDTF">2026-02-11T06:56:00Z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d0e60e8e-a7fb-4261-b4ed-0fb8461caf9c</vt:lpwstr>
  </property>
</Properties>
</file>