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48" w:type="pct"/>
        <w:tblInd w:w="-280" w:type="dxa"/>
        <w:tblLayout w:type="fixed"/>
        <w:tblLook w:val="04A0" w:firstRow="1" w:lastRow="0" w:firstColumn="1" w:lastColumn="0" w:noHBand="0" w:noVBand="1"/>
      </w:tblPr>
      <w:tblGrid>
        <w:gridCol w:w="631"/>
        <w:gridCol w:w="4857"/>
        <w:gridCol w:w="1441"/>
        <w:gridCol w:w="1706"/>
        <w:gridCol w:w="1355"/>
      </w:tblGrid>
      <w:tr w:rsidR="00037B04" w:rsidRPr="0089374C" w14:paraId="127545A6" w14:textId="77777777" w:rsidTr="001B653A">
        <w:trPr>
          <w:trHeight w:val="645"/>
        </w:trPr>
        <w:tc>
          <w:tcPr>
            <w:tcW w:w="5000" w:type="pct"/>
            <w:gridSpan w:val="5"/>
            <w:tcBorders>
              <w:top w:val="single" w:sz="8" w:space="0" w:color="auto"/>
              <w:left w:val="single" w:sz="8" w:space="0" w:color="auto"/>
              <w:bottom w:val="single" w:sz="8" w:space="0" w:color="auto"/>
              <w:right w:val="single" w:sz="8" w:space="0" w:color="auto"/>
            </w:tcBorders>
            <w:vAlign w:val="center"/>
          </w:tcPr>
          <w:p w14:paraId="638578B9" w14:textId="6A0E6DD3" w:rsidR="00037B04" w:rsidRPr="0089374C" w:rsidRDefault="00806DA2" w:rsidP="00971871">
            <w:pPr>
              <w:spacing w:after="0" w:line="240" w:lineRule="auto"/>
              <w:jc w:val="center"/>
              <w:rPr>
                <w:rFonts w:ascii="Times New Roman" w:eastAsia="Times New Roman" w:hAnsi="Times New Roman" w:cs="Times New Roman"/>
                <w:b/>
                <w:bCs/>
                <w:color w:val="000000"/>
                <w:kern w:val="0"/>
                <w:szCs w:val="22"/>
                <w14:ligatures w14:val="none"/>
              </w:rPr>
            </w:pPr>
            <w:r w:rsidRPr="0089374C">
              <w:rPr>
                <w:rFonts w:ascii="Times New Roman" w:eastAsia="Times New Roman" w:hAnsi="Times New Roman" w:cs="Times New Roman"/>
                <w:b/>
                <w:bCs/>
                <w:color w:val="000000"/>
                <w:kern w:val="0"/>
                <w:szCs w:val="22"/>
                <w14:ligatures w14:val="none"/>
              </w:rPr>
              <w:t>Technical Specification of 5-part Differential Hematology analyzer with autoloader</w:t>
            </w:r>
          </w:p>
        </w:tc>
      </w:tr>
      <w:tr w:rsidR="00037B04" w:rsidRPr="0089374C" w14:paraId="0ED8EF7E" w14:textId="77777777" w:rsidTr="001B653A">
        <w:trPr>
          <w:trHeight w:val="645"/>
        </w:trPr>
        <w:tc>
          <w:tcPr>
            <w:tcW w:w="316" w:type="pct"/>
            <w:tcBorders>
              <w:top w:val="single" w:sz="8" w:space="0" w:color="auto"/>
              <w:left w:val="single" w:sz="8" w:space="0" w:color="auto"/>
              <w:bottom w:val="single" w:sz="8" w:space="0" w:color="auto"/>
              <w:right w:val="single" w:sz="8" w:space="0" w:color="auto"/>
            </w:tcBorders>
            <w:vAlign w:val="center"/>
            <w:hideMark/>
          </w:tcPr>
          <w:p w14:paraId="37FDAF1F" w14:textId="36C7DFD8" w:rsidR="00037B04" w:rsidRPr="002E44E8" w:rsidRDefault="00037B04" w:rsidP="000A7DDF">
            <w:pPr>
              <w:spacing w:after="0" w:line="240" w:lineRule="auto"/>
              <w:jc w:val="center"/>
              <w:rPr>
                <w:rFonts w:ascii="Times New Roman" w:eastAsia="Times New Roman" w:hAnsi="Times New Roman" w:cs="Times New Roman"/>
                <w:b/>
                <w:bCs/>
                <w:color w:val="000000"/>
                <w:kern w:val="0"/>
                <w:szCs w:val="22"/>
                <w14:ligatures w14:val="none"/>
              </w:rPr>
            </w:pPr>
            <w:r w:rsidRPr="002E44E8">
              <w:rPr>
                <w:rFonts w:ascii="Times New Roman" w:eastAsia="Times New Roman" w:hAnsi="Times New Roman" w:cs="Times New Roman"/>
                <w:b/>
                <w:bCs/>
                <w:color w:val="000000"/>
                <w:kern w:val="0"/>
                <w:szCs w:val="22"/>
                <w14:ligatures w14:val="none"/>
              </w:rPr>
              <w:t>S</w:t>
            </w:r>
            <w:r w:rsidR="00141202" w:rsidRPr="002E44E8">
              <w:rPr>
                <w:rFonts w:ascii="Times New Roman" w:eastAsia="Times New Roman" w:hAnsi="Times New Roman" w:cs="Times New Roman"/>
                <w:b/>
                <w:bCs/>
                <w:color w:val="000000"/>
                <w:kern w:val="0"/>
                <w:szCs w:val="22"/>
                <w14:ligatures w14:val="none"/>
              </w:rPr>
              <w:t>.</w:t>
            </w:r>
            <w:r w:rsidRPr="002E44E8">
              <w:rPr>
                <w:rFonts w:ascii="Times New Roman" w:eastAsia="Times New Roman" w:hAnsi="Times New Roman" w:cs="Times New Roman"/>
                <w:b/>
                <w:bCs/>
                <w:color w:val="000000"/>
                <w:kern w:val="0"/>
                <w:szCs w:val="22"/>
                <w14:ligatures w14:val="none"/>
              </w:rPr>
              <w:t>N</w:t>
            </w:r>
            <w:r w:rsidR="00141202" w:rsidRPr="002E44E8">
              <w:rPr>
                <w:rFonts w:ascii="Times New Roman" w:eastAsia="Times New Roman" w:hAnsi="Times New Roman" w:cs="Times New Roman"/>
                <w:b/>
                <w:bCs/>
                <w:color w:val="000000"/>
                <w:kern w:val="0"/>
                <w:szCs w:val="22"/>
                <w14:ligatures w14:val="none"/>
              </w:rPr>
              <w:t>.</w:t>
            </w:r>
          </w:p>
        </w:tc>
        <w:tc>
          <w:tcPr>
            <w:tcW w:w="2431" w:type="pct"/>
            <w:tcBorders>
              <w:top w:val="single" w:sz="8" w:space="0" w:color="auto"/>
              <w:left w:val="nil"/>
              <w:bottom w:val="single" w:sz="8" w:space="0" w:color="auto"/>
              <w:right w:val="single" w:sz="8" w:space="0" w:color="auto"/>
            </w:tcBorders>
            <w:vAlign w:val="center"/>
            <w:hideMark/>
          </w:tcPr>
          <w:p w14:paraId="1A340C7C" w14:textId="77777777" w:rsidR="00037B04" w:rsidRPr="0089374C" w:rsidRDefault="00037B04" w:rsidP="00971871">
            <w:pPr>
              <w:spacing w:after="0" w:line="240" w:lineRule="auto"/>
              <w:jc w:val="center"/>
              <w:rPr>
                <w:rFonts w:ascii="Times New Roman" w:eastAsia="Times New Roman" w:hAnsi="Times New Roman" w:cs="Times New Roman"/>
                <w:b/>
                <w:bCs/>
                <w:color w:val="000000"/>
                <w:kern w:val="0"/>
                <w:szCs w:val="22"/>
                <w14:ligatures w14:val="none"/>
              </w:rPr>
            </w:pPr>
            <w:r w:rsidRPr="0089374C">
              <w:rPr>
                <w:rFonts w:ascii="Times New Roman" w:eastAsia="Times New Roman" w:hAnsi="Times New Roman" w:cs="Times New Roman"/>
                <w:b/>
                <w:bCs/>
                <w:color w:val="000000"/>
                <w:kern w:val="0"/>
                <w:szCs w:val="22"/>
                <w14:ligatures w14:val="none"/>
              </w:rPr>
              <w:t>Purchaser’s Specification</w:t>
            </w:r>
          </w:p>
        </w:tc>
        <w:tc>
          <w:tcPr>
            <w:tcW w:w="2253" w:type="pct"/>
            <w:gridSpan w:val="3"/>
            <w:tcBorders>
              <w:top w:val="single" w:sz="8" w:space="0" w:color="auto"/>
              <w:left w:val="nil"/>
              <w:bottom w:val="single" w:sz="8" w:space="0" w:color="auto"/>
              <w:right w:val="single" w:sz="8" w:space="0" w:color="auto"/>
            </w:tcBorders>
          </w:tcPr>
          <w:p w14:paraId="59CFAAD1" w14:textId="728F6ACD" w:rsidR="00037B04" w:rsidRPr="0089374C" w:rsidRDefault="00622766" w:rsidP="00971871">
            <w:pPr>
              <w:spacing w:after="0" w:line="240" w:lineRule="auto"/>
              <w:jc w:val="center"/>
              <w:rPr>
                <w:rFonts w:ascii="Times New Roman" w:eastAsia="Times New Roman" w:hAnsi="Times New Roman" w:cs="Times New Roman"/>
                <w:b/>
                <w:bCs/>
                <w:color w:val="000000"/>
                <w:kern w:val="0"/>
                <w:szCs w:val="22"/>
                <w14:ligatures w14:val="none"/>
              </w:rPr>
            </w:pPr>
            <w:r w:rsidRPr="0089374C">
              <w:rPr>
                <w:rFonts w:ascii="Times New Roman" w:eastAsia="Times New Roman" w:hAnsi="Times New Roman" w:cs="Times New Roman"/>
                <w:b/>
                <w:bCs/>
                <w:color w:val="000000"/>
                <w:kern w:val="0"/>
                <w:szCs w:val="22"/>
                <w14:ligatures w14:val="none"/>
              </w:rPr>
              <w:t xml:space="preserve">Bidder’s </w:t>
            </w:r>
            <w:r w:rsidR="00A268DC" w:rsidRPr="0089374C">
              <w:rPr>
                <w:rFonts w:ascii="Times New Roman" w:eastAsia="Times New Roman" w:hAnsi="Times New Roman" w:cs="Times New Roman"/>
                <w:b/>
                <w:bCs/>
                <w:color w:val="000000"/>
                <w:kern w:val="0"/>
                <w:szCs w:val="22"/>
                <w14:ligatures w14:val="none"/>
              </w:rPr>
              <w:t>Compliance Sheet</w:t>
            </w:r>
          </w:p>
        </w:tc>
      </w:tr>
      <w:tr w:rsidR="008C5C48" w:rsidRPr="0089374C" w14:paraId="6292520A" w14:textId="77777777" w:rsidTr="001B653A">
        <w:trPr>
          <w:trHeight w:val="1168"/>
        </w:trPr>
        <w:tc>
          <w:tcPr>
            <w:tcW w:w="316" w:type="pct"/>
            <w:tcBorders>
              <w:top w:val="nil"/>
              <w:left w:val="single" w:sz="8" w:space="0" w:color="auto"/>
              <w:bottom w:val="single" w:sz="8" w:space="0" w:color="auto"/>
              <w:right w:val="single" w:sz="8" w:space="0" w:color="auto"/>
            </w:tcBorders>
            <w:vAlign w:val="center"/>
            <w:hideMark/>
          </w:tcPr>
          <w:p w14:paraId="4B34064E" w14:textId="2FCD5122" w:rsidR="00A611EE" w:rsidRPr="000A7DDF" w:rsidRDefault="00A611EE" w:rsidP="000A7DDF">
            <w:pPr>
              <w:spacing w:after="0" w:line="240" w:lineRule="auto"/>
              <w:jc w:val="center"/>
              <w:rPr>
                <w:rFonts w:ascii="Times New Roman" w:eastAsia="Times New Roman" w:hAnsi="Times New Roman" w:cs="Times New Roman"/>
                <w:color w:val="000000"/>
                <w:kern w:val="0"/>
                <w:szCs w:val="22"/>
                <w14:ligatures w14:val="none"/>
              </w:rPr>
            </w:pPr>
          </w:p>
        </w:tc>
        <w:tc>
          <w:tcPr>
            <w:tcW w:w="2431" w:type="pct"/>
            <w:tcBorders>
              <w:top w:val="nil"/>
              <w:left w:val="nil"/>
              <w:bottom w:val="single" w:sz="8" w:space="0" w:color="auto"/>
              <w:right w:val="single" w:sz="8" w:space="0" w:color="auto"/>
            </w:tcBorders>
            <w:vAlign w:val="center"/>
            <w:hideMark/>
          </w:tcPr>
          <w:p w14:paraId="25E2C3F1" w14:textId="77777777" w:rsidR="00A611EE" w:rsidRPr="0089374C" w:rsidRDefault="00A611EE" w:rsidP="00971871">
            <w:pPr>
              <w:spacing w:after="0" w:line="240" w:lineRule="auto"/>
              <w:jc w:val="center"/>
              <w:rPr>
                <w:rFonts w:ascii="Times New Roman" w:eastAsia="Times New Roman" w:hAnsi="Times New Roman" w:cs="Times New Roman"/>
                <w:b/>
                <w:bCs/>
                <w:color w:val="000000"/>
                <w:kern w:val="0"/>
                <w:szCs w:val="22"/>
                <w14:ligatures w14:val="none"/>
              </w:rPr>
            </w:pPr>
            <w:r w:rsidRPr="0089374C">
              <w:rPr>
                <w:rFonts w:ascii="Times New Roman" w:eastAsia="Times New Roman" w:hAnsi="Times New Roman" w:cs="Times New Roman"/>
                <w:b/>
                <w:bCs/>
                <w:color w:val="000000"/>
                <w:kern w:val="0"/>
                <w:szCs w:val="22"/>
                <w14:ligatures w14:val="none"/>
              </w:rPr>
              <w:t>5-Part Differential Hematology Analyzer with Autoloader</w:t>
            </w:r>
          </w:p>
        </w:tc>
        <w:tc>
          <w:tcPr>
            <w:tcW w:w="721" w:type="pct"/>
            <w:tcBorders>
              <w:top w:val="nil"/>
              <w:left w:val="nil"/>
              <w:bottom w:val="single" w:sz="8" w:space="0" w:color="auto"/>
              <w:right w:val="single" w:sz="8" w:space="0" w:color="auto"/>
            </w:tcBorders>
          </w:tcPr>
          <w:p w14:paraId="191BD554" w14:textId="40BC136C" w:rsidR="00A611EE" w:rsidRPr="0089374C" w:rsidRDefault="00CC523A" w:rsidP="00971871">
            <w:pPr>
              <w:spacing w:after="0" w:line="240" w:lineRule="auto"/>
              <w:jc w:val="center"/>
              <w:rPr>
                <w:rFonts w:ascii="Times New Roman" w:eastAsia="Times New Roman" w:hAnsi="Times New Roman" w:cs="Times New Roman"/>
                <w:b/>
                <w:bCs/>
                <w:color w:val="000000"/>
                <w:kern w:val="0"/>
                <w:szCs w:val="22"/>
                <w14:ligatures w14:val="none"/>
              </w:rPr>
            </w:pPr>
            <w:r w:rsidRPr="0089374C">
              <w:rPr>
                <w:rFonts w:ascii="Times New Roman" w:eastAsia="Times New Roman" w:hAnsi="Times New Roman" w:cs="Times New Roman"/>
                <w:b/>
                <w:bCs/>
                <w:color w:val="000000"/>
                <w:kern w:val="0"/>
                <w:szCs w:val="22"/>
                <w14:ligatures w14:val="none"/>
              </w:rPr>
              <w:t>Compliance (Yes/No)</w:t>
            </w:r>
          </w:p>
        </w:tc>
        <w:tc>
          <w:tcPr>
            <w:tcW w:w="854" w:type="pct"/>
            <w:tcBorders>
              <w:top w:val="nil"/>
              <w:left w:val="nil"/>
              <w:bottom w:val="single" w:sz="8" w:space="0" w:color="auto"/>
              <w:right w:val="single" w:sz="8" w:space="0" w:color="auto"/>
            </w:tcBorders>
          </w:tcPr>
          <w:p w14:paraId="5BD3C836" w14:textId="54DA567C" w:rsidR="00A611EE" w:rsidRPr="0089374C" w:rsidRDefault="00BF670A" w:rsidP="00971871">
            <w:pPr>
              <w:spacing w:after="0" w:line="240" w:lineRule="auto"/>
              <w:jc w:val="center"/>
              <w:rPr>
                <w:rFonts w:ascii="Times New Roman" w:eastAsia="Times New Roman" w:hAnsi="Times New Roman" w:cs="Times New Roman"/>
                <w:b/>
                <w:bCs/>
                <w:color w:val="000000"/>
                <w:kern w:val="0"/>
                <w:szCs w:val="22"/>
                <w14:ligatures w14:val="none"/>
              </w:rPr>
            </w:pPr>
            <w:r w:rsidRPr="0089374C">
              <w:rPr>
                <w:rFonts w:ascii="Times New Roman" w:hAnsi="Times New Roman" w:cs="Times New Roman"/>
                <w:b/>
                <w:bCs/>
                <w:szCs w:val="22"/>
              </w:rPr>
              <w:t>Corresponding page no. of submitted data sheet/ catalogue in support of specification</w:t>
            </w:r>
          </w:p>
        </w:tc>
        <w:tc>
          <w:tcPr>
            <w:tcW w:w="678" w:type="pct"/>
            <w:tcBorders>
              <w:top w:val="nil"/>
              <w:left w:val="nil"/>
              <w:bottom w:val="single" w:sz="8" w:space="0" w:color="auto"/>
              <w:right w:val="single" w:sz="8" w:space="0" w:color="auto"/>
            </w:tcBorders>
          </w:tcPr>
          <w:p w14:paraId="0783B3B8" w14:textId="2374777F" w:rsidR="00A611EE" w:rsidRPr="0089374C" w:rsidRDefault="002E161F" w:rsidP="00971871">
            <w:pPr>
              <w:spacing w:after="0" w:line="240" w:lineRule="auto"/>
              <w:jc w:val="center"/>
              <w:rPr>
                <w:rFonts w:ascii="Times New Roman" w:eastAsia="Times New Roman" w:hAnsi="Times New Roman" w:cs="Times New Roman"/>
                <w:b/>
                <w:bCs/>
                <w:color w:val="000000"/>
                <w:kern w:val="0"/>
                <w:szCs w:val="22"/>
                <w14:ligatures w14:val="none"/>
              </w:rPr>
            </w:pPr>
            <w:r w:rsidRPr="0089374C">
              <w:rPr>
                <w:rFonts w:ascii="Times New Roman" w:eastAsia="Times New Roman" w:hAnsi="Times New Roman" w:cs="Times New Roman"/>
                <w:b/>
                <w:bCs/>
                <w:color w:val="000000"/>
                <w:kern w:val="0"/>
                <w:szCs w:val="22"/>
                <w14:ligatures w14:val="none"/>
              </w:rPr>
              <w:t>Remarks</w:t>
            </w:r>
          </w:p>
        </w:tc>
      </w:tr>
      <w:tr w:rsidR="00566DBF" w:rsidRPr="0089374C" w14:paraId="1BB66CE4" w14:textId="77777777" w:rsidTr="001B653A">
        <w:trPr>
          <w:trHeight w:val="330"/>
        </w:trPr>
        <w:tc>
          <w:tcPr>
            <w:tcW w:w="316" w:type="pct"/>
            <w:tcBorders>
              <w:top w:val="nil"/>
              <w:left w:val="single" w:sz="8" w:space="0" w:color="auto"/>
              <w:bottom w:val="single" w:sz="8" w:space="0" w:color="auto"/>
              <w:right w:val="single" w:sz="8" w:space="0" w:color="auto"/>
            </w:tcBorders>
            <w:vAlign w:val="center"/>
            <w:hideMark/>
          </w:tcPr>
          <w:p w14:paraId="22622C51" w14:textId="1093CBAF" w:rsidR="00566DBF" w:rsidRPr="000A7DDF" w:rsidRDefault="00566DBF" w:rsidP="000A7DDF">
            <w:pPr>
              <w:spacing w:after="0" w:line="240" w:lineRule="auto"/>
              <w:jc w:val="center"/>
              <w:rPr>
                <w:rFonts w:ascii="Times New Roman" w:eastAsia="Times New Roman" w:hAnsi="Times New Roman" w:cs="Times New Roman"/>
                <w:color w:val="000000"/>
                <w:kern w:val="0"/>
                <w:szCs w:val="22"/>
                <w14:ligatures w14:val="none"/>
              </w:rPr>
            </w:pPr>
          </w:p>
        </w:tc>
        <w:tc>
          <w:tcPr>
            <w:tcW w:w="2431" w:type="pct"/>
            <w:tcBorders>
              <w:top w:val="nil"/>
              <w:left w:val="nil"/>
              <w:bottom w:val="single" w:sz="8" w:space="0" w:color="auto"/>
              <w:right w:val="single" w:sz="8" w:space="0" w:color="auto"/>
            </w:tcBorders>
            <w:vAlign w:val="center"/>
            <w:hideMark/>
          </w:tcPr>
          <w:p w14:paraId="2B4ADB5F" w14:textId="4F0C550B" w:rsidR="00566DBF" w:rsidRPr="0089374C" w:rsidRDefault="00566DBF" w:rsidP="0097187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eastAsia="Times New Roman" w:hAnsi="Times New Roman" w:cs="Times New Roman"/>
                <w:color w:val="000000"/>
                <w:kern w:val="0"/>
                <w:szCs w:val="22"/>
                <w14:ligatures w14:val="none"/>
              </w:rPr>
              <w:t xml:space="preserve">Manufacturer </w:t>
            </w:r>
          </w:p>
        </w:tc>
        <w:tc>
          <w:tcPr>
            <w:tcW w:w="2253" w:type="pct"/>
            <w:gridSpan w:val="3"/>
            <w:tcBorders>
              <w:top w:val="nil"/>
              <w:left w:val="nil"/>
              <w:bottom w:val="single" w:sz="8" w:space="0" w:color="auto"/>
              <w:right w:val="single" w:sz="8" w:space="0" w:color="auto"/>
            </w:tcBorders>
          </w:tcPr>
          <w:p w14:paraId="71CE8AF9" w14:textId="77777777" w:rsidR="00566DBF" w:rsidRPr="0089374C" w:rsidRDefault="00566DBF" w:rsidP="00971871">
            <w:pPr>
              <w:spacing w:after="0" w:line="240" w:lineRule="auto"/>
              <w:jc w:val="both"/>
              <w:rPr>
                <w:rFonts w:ascii="Times New Roman" w:eastAsia="Times New Roman" w:hAnsi="Times New Roman" w:cs="Times New Roman"/>
                <w:b/>
                <w:bCs/>
                <w:color w:val="000000"/>
                <w:kern w:val="0"/>
                <w:szCs w:val="22"/>
                <w14:ligatures w14:val="none"/>
              </w:rPr>
            </w:pPr>
          </w:p>
        </w:tc>
      </w:tr>
      <w:tr w:rsidR="00566DBF" w:rsidRPr="0089374C" w14:paraId="3241C2BD" w14:textId="77777777" w:rsidTr="001B653A">
        <w:trPr>
          <w:trHeight w:val="330"/>
        </w:trPr>
        <w:tc>
          <w:tcPr>
            <w:tcW w:w="316" w:type="pct"/>
            <w:tcBorders>
              <w:top w:val="nil"/>
              <w:left w:val="single" w:sz="8" w:space="0" w:color="auto"/>
              <w:bottom w:val="single" w:sz="8" w:space="0" w:color="auto"/>
              <w:right w:val="single" w:sz="8" w:space="0" w:color="auto"/>
            </w:tcBorders>
            <w:vAlign w:val="center"/>
            <w:hideMark/>
          </w:tcPr>
          <w:p w14:paraId="407C392D" w14:textId="2A82358C" w:rsidR="00566DBF" w:rsidRPr="000A7DDF" w:rsidRDefault="00566DBF" w:rsidP="000A7DDF">
            <w:pPr>
              <w:spacing w:after="0" w:line="240" w:lineRule="auto"/>
              <w:jc w:val="center"/>
              <w:rPr>
                <w:rFonts w:ascii="Times New Roman" w:eastAsia="Times New Roman" w:hAnsi="Times New Roman" w:cs="Times New Roman"/>
                <w:color w:val="000000"/>
                <w:kern w:val="0"/>
                <w:szCs w:val="22"/>
                <w14:ligatures w14:val="none"/>
              </w:rPr>
            </w:pPr>
          </w:p>
        </w:tc>
        <w:tc>
          <w:tcPr>
            <w:tcW w:w="2431" w:type="pct"/>
            <w:tcBorders>
              <w:top w:val="nil"/>
              <w:left w:val="nil"/>
              <w:bottom w:val="single" w:sz="8" w:space="0" w:color="auto"/>
              <w:right w:val="single" w:sz="8" w:space="0" w:color="auto"/>
            </w:tcBorders>
            <w:vAlign w:val="center"/>
            <w:hideMark/>
          </w:tcPr>
          <w:p w14:paraId="78AA3EB9" w14:textId="5BBB76EC" w:rsidR="00566DBF" w:rsidRPr="0089374C" w:rsidRDefault="00566DBF" w:rsidP="0097187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eastAsia="Times New Roman" w:hAnsi="Times New Roman" w:cs="Times New Roman"/>
                <w:color w:val="000000"/>
                <w:kern w:val="0"/>
                <w:szCs w:val="22"/>
                <w14:ligatures w14:val="none"/>
              </w:rPr>
              <w:t xml:space="preserve">Brand </w:t>
            </w:r>
          </w:p>
        </w:tc>
        <w:tc>
          <w:tcPr>
            <w:tcW w:w="2253" w:type="pct"/>
            <w:gridSpan w:val="3"/>
            <w:tcBorders>
              <w:top w:val="nil"/>
              <w:left w:val="nil"/>
              <w:bottom w:val="single" w:sz="8" w:space="0" w:color="auto"/>
              <w:right w:val="single" w:sz="8" w:space="0" w:color="auto"/>
            </w:tcBorders>
          </w:tcPr>
          <w:p w14:paraId="36353512" w14:textId="77777777" w:rsidR="00566DBF" w:rsidRPr="0089374C" w:rsidRDefault="00566DBF" w:rsidP="00971871">
            <w:pPr>
              <w:spacing w:after="0" w:line="240" w:lineRule="auto"/>
              <w:jc w:val="both"/>
              <w:rPr>
                <w:rFonts w:ascii="Times New Roman" w:eastAsia="Times New Roman" w:hAnsi="Times New Roman" w:cs="Times New Roman"/>
                <w:b/>
                <w:bCs/>
                <w:color w:val="000000"/>
                <w:kern w:val="0"/>
                <w:szCs w:val="22"/>
                <w14:ligatures w14:val="none"/>
              </w:rPr>
            </w:pPr>
          </w:p>
        </w:tc>
      </w:tr>
      <w:tr w:rsidR="00566DBF" w:rsidRPr="0089374C" w14:paraId="0AFCA57C" w14:textId="77777777" w:rsidTr="001B653A">
        <w:trPr>
          <w:trHeight w:val="330"/>
        </w:trPr>
        <w:tc>
          <w:tcPr>
            <w:tcW w:w="316" w:type="pct"/>
            <w:tcBorders>
              <w:top w:val="nil"/>
              <w:left w:val="single" w:sz="8" w:space="0" w:color="auto"/>
              <w:bottom w:val="single" w:sz="8" w:space="0" w:color="auto"/>
              <w:right w:val="single" w:sz="8" w:space="0" w:color="auto"/>
            </w:tcBorders>
            <w:vAlign w:val="center"/>
          </w:tcPr>
          <w:p w14:paraId="24C24D46" w14:textId="77777777" w:rsidR="00566DBF" w:rsidRPr="000A7DDF" w:rsidRDefault="00566DBF" w:rsidP="000A7DDF">
            <w:pPr>
              <w:spacing w:after="0" w:line="240" w:lineRule="auto"/>
              <w:jc w:val="center"/>
              <w:rPr>
                <w:rFonts w:ascii="Times New Roman" w:eastAsia="Times New Roman" w:hAnsi="Times New Roman" w:cs="Times New Roman"/>
                <w:color w:val="000000"/>
                <w:kern w:val="0"/>
                <w:szCs w:val="22"/>
                <w14:ligatures w14:val="none"/>
              </w:rPr>
            </w:pPr>
          </w:p>
        </w:tc>
        <w:tc>
          <w:tcPr>
            <w:tcW w:w="2431" w:type="pct"/>
            <w:tcBorders>
              <w:top w:val="nil"/>
              <w:left w:val="nil"/>
              <w:bottom w:val="single" w:sz="8" w:space="0" w:color="auto"/>
              <w:right w:val="single" w:sz="8" w:space="0" w:color="auto"/>
            </w:tcBorders>
            <w:vAlign w:val="center"/>
          </w:tcPr>
          <w:p w14:paraId="285F8138" w14:textId="53904C32" w:rsidR="00566DBF" w:rsidRPr="0089374C" w:rsidRDefault="00566DBF" w:rsidP="0097187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eastAsia="Times New Roman" w:hAnsi="Times New Roman" w:cs="Times New Roman"/>
                <w:color w:val="000000"/>
                <w:kern w:val="0"/>
                <w:szCs w:val="22"/>
                <w14:ligatures w14:val="none"/>
              </w:rPr>
              <w:t>Type / Model</w:t>
            </w:r>
          </w:p>
        </w:tc>
        <w:tc>
          <w:tcPr>
            <w:tcW w:w="2253" w:type="pct"/>
            <w:gridSpan w:val="3"/>
            <w:tcBorders>
              <w:top w:val="nil"/>
              <w:left w:val="nil"/>
              <w:bottom w:val="single" w:sz="8" w:space="0" w:color="auto"/>
              <w:right w:val="single" w:sz="8" w:space="0" w:color="auto"/>
            </w:tcBorders>
          </w:tcPr>
          <w:p w14:paraId="72ED0C45" w14:textId="77777777" w:rsidR="00566DBF" w:rsidRPr="0089374C" w:rsidRDefault="00566DBF" w:rsidP="00971871">
            <w:pPr>
              <w:spacing w:after="0" w:line="240" w:lineRule="auto"/>
              <w:jc w:val="both"/>
              <w:rPr>
                <w:rFonts w:ascii="Times New Roman" w:eastAsia="Times New Roman" w:hAnsi="Times New Roman" w:cs="Times New Roman"/>
                <w:b/>
                <w:bCs/>
                <w:color w:val="000000"/>
                <w:kern w:val="0"/>
                <w:szCs w:val="22"/>
                <w14:ligatures w14:val="none"/>
              </w:rPr>
            </w:pPr>
          </w:p>
        </w:tc>
      </w:tr>
      <w:tr w:rsidR="00566DBF" w:rsidRPr="0089374C" w14:paraId="30E84F23" w14:textId="77777777" w:rsidTr="001B653A">
        <w:trPr>
          <w:trHeight w:val="330"/>
        </w:trPr>
        <w:tc>
          <w:tcPr>
            <w:tcW w:w="316" w:type="pct"/>
            <w:tcBorders>
              <w:top w:val="nil"/>
              <w:left w:val="single" w:sz="8" w:space="0" w:color="auto"/>
              <w:bottom w:val="single" w:sz="8" w:space="0" w:color="auto"/>
              <w:right w:val="single" w:sz="8" w:space="0" w:color="auto"/>
            </w:tcBorders>
            <w:vAlign w:val="center"/>
            <w:hideMark/>
          </w:tcPr>
          <w:p w14:paraId="474F3717" w14:textId="604D0E34" w:rsidR="00566DBF" w:rsidRPr="000A7DDF" w:rsidRDefault="00566DBF" w:rsidP="000A7DDF">
            <w:pPr>
              <w:spacing w:after="0" w:line="240" w:lineRule="auto"/>
              <w:jc w:val="center"/>
              <w:rPr>
                <w:rFonts w:ascii="Times New Roman" w:eastAsia="Times New Roman" w:hAnsi="Times New Roman" w:cs="Times New Roman"/>
                <w:color w:val="000000"/>
                <w:kern w:val="0"/>
                <w:szCs w:val="22"/>
                <w14:ligatures w14:val="none"/>
              </w:rPr>
            </w:pPr>
          </w:p>
        </w:tc>
        <w:tc>
          <w:tcPr>
            <w:tcW w:w="2431" w:type="pct"/>
            <w:tcBorders>
              <w:top w:val="nil"/>
              <w:left w:val="nil"/>
              <w:bottom w:val="single" w:sz="8" w:space="0" w:color="auto"/>
              <w:right w:val="single" w:sz="8" w:space="0" w:color="auto"/>
            </w:tcBorders>
            <w:vAlign w:val="center"/>
            <w:hideMark/>
          </w:tcPr>
          <w:p w14:paraId="450150C9" w14:textId="01753AED" w:rsidR="00566DBF" w:rsidRPr="0089374C" w:rsidRDefault="00566DBF" w:rsidP="0097187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eastAsia="Times New Roman" w:hAnsi="Times New Roman" w:cs="Times New Roman"/>
                <w:color w:val="000000"/>
                <w:kern w:val="0"/>
                <w:szCs w:val="22"/>
                <w14:ligatures w14:val="none"/>
              </w:rPr>
              <w:t xml:space="preserve">Country of Origin </w:t>
            </w:r>
          </w:p>
        </w:tc>
        <w:tc>
          <w:tcPr>
            <w:tcW w:w="2253" w:type="pct"/>
            <w:gridSpan w:val="3"/>
            <w:tcBorders>
              <w:top w:val="nil"/>
              <w:left w:val="nil"/>
              <w:bottom w:val="single" w:sz="8" w:space="0" w:color="auto"/>
              <w:right w:val="single" w:sz="8" w:space="0" w:color="auto"/>
            </w:tcBorders>
          </w:tcPr>
          <w:p w14:paraId="5E850A48" w14:textId="77777777" w:rsidR="00566DBF" w:rsidRPr="0089374C" w:rsidRDefault="00566DBF" w:rsidP="00971871">
            <w:pPr>
              <w:spacing w:after="0" w:line="240" w:lineRule="auto"/>
              <w:jc w:val="both"/>
              <w:rPr>
                <w:rFonts w:ascii="Times New Roman" w:eastAsia="Times New Roman" w:hAnsi="Times New Roman" w:cs="Times New Roman"/>
                <w:b/>
                <w:bCs/>
                <w:color w:val="000000"/>
                <w:kern w:val="0"/>
                <w:szCs w:val="22"/>
                <w14:ligatures w14:val="none"/>
              </w:rPr>
            </w:pPr>
          </w:p>
        </w:tc>
      </w:tr>
      <w:tr w:rsidR="00142ECE" w:rsidRPr="0089374C" w14:paraId="7F0BA3B4" w14:textId="77777777" w:rsidTr="001B653A">
        <w:trPr>
          <w:trHeight w:val="330"/>
        </w:trPr>
        <w:tc>
          <w:tcPr>
            <w:tcW w:w="316" w:type="pct"/>
            <w:tcBorders>
              <w:top w:val="nil"/>
              <w:left w:val="single" w:sz="8" w:space="0" w:color="auto"/>
              <w:bottom w:val="single" w:sz="8" w:space="0" w:color="auto"/>
              <w:right w:val="single" w:sz="8" w:space="0" w:color="auto"/>
            </w:tcBorders>
            <w:vAlign w:val="center"/>
          </w:tcPr>
          <w:p w14:paraId="5587F014" w14:textId="77777777" w:rsidR="00142ECE" w:rsidRPr="000A7DDF" w:rsidRDefault="00142ECE" w:rsidP="000A7DDF">
            <w:pPr>
              <w:spacing w:after="0" w:line="240" w:lineRule="auto"/>
              <w:jc w:val="center"/>
              <w:rPr>
                <w:rFonts w:ascii="Times New Roman" w:eastAsia="Times New Roman" w:hAnsi="Times New Roman" w:cs="Times New Roman"/>
                <w:color w:val="000000"/>
                <w:kern w:val="0"/>
                <w:szCs w:val="22"/>
                <w14:ligatures w14:val="none"/>
              </w:rPr>
            </w:pPr>
          </w:p>
        </w:tc>
        <w:tc>
          <w:tcPr>
            <w:tcW w:w="2431" w:type="pct"/>
            <w:tcBorders>
              <w:top w:val="nil"/>
              <w:left w:val="nil"/>
              <w:bottom w:val="single" w:sz="8" w:space="0" w:color="auto"/>
              <w:right w:val="single" w:sz="8" w:space="0" w:color="auto"/>
            </w:tcBorders>
            <w:vAlign w:val="center"/>
          </w:tcPr>
          <w:p w14:paraId="5B121923" w14:textId="16BCB60A" w:rsidR="00142ECE" w:rsidRPr="0089374C" w:rsidRDefault="00142ECE" w:rsidP="0097187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eastAsia="Times New Roman" w:hAnsi="Times New Roman" w:cs="Times New Roman"/>
                <w:color w:val="000000"/>
                <w:kern w:val="0"/>
                <w:szCs w:val="22"/>
                <w14:ligatures w14:val="none"/>
              </w:rPr>
              <w:t>Name of Bidder</w:t>
            </w:r>
          </w:p>
        </w:tc>
        <w:tc>
          <w:tcPr>
            <w:tcW w:w="721" w:type="pct"/>
            <w:tcBorders>
              <w:top w:val="nil"/>
              <w:left w:val="nil"/>
              <w:bottom w:val="single" w:sz="8" w:space="0" w:color="auto"/>
              <w:right w:val="single" w:sz="8" w:space="0" w:color="auto"/>
            </w:tcBorders>
          </w:tcPr>
          <w:p w14:paraId="605B46CE" w14:textId="77777777" w:rsidR="00142ECE" w:rsidRPr="0089374C" w:rsidRDefault="00142ECE" w:rsidP="00971871">
            <w:pPr>
              <w:spacing w:after="0" w:line="240" w:lineRule="auto"/>
              <w:jc w:val="both"/>
              <w:rPr>
                <w:rFonts w:ascii="Times New Roman" w:eastAsia="Times New Roman" w:hAnsi="Times New Roman" w:cs="Times New Roman"/>
                <w:b/>
                <w:bCs/>
                <w:color w:val="000000"/>
                <w:kern w:val="0"/>
                <w:szCs w:val="22"/>
                <w14:ligatures w14:val="none"/>
              </w:rPr>
            </w:pPr>
          </w:p>
        </w:tc>
        <w:tc>
          <w:tcPr>
            <w:tcW w:w="854" w:type="pct"/>
            <w:tcBorders>
              <w:top w:val="nil"/>
              <w:left w:val="nil"/>
              <w:bottom w:val="single" w:sz="8" w:space="0" w:color="auto"/>
              <w:right w:val="single" w:sz="8" w:space="0" w:color="auto"/>
            </w:tcBorders>
          </w:tcPr>
          <w:p w14:paraId="28B826AD" w14:textId="77777777" w:rsidR="00142ECE" w:rsidRPr="0089374C" w:rsidRDefault="00142ECE" w:rsidP="00971871">
            <w:pPr>
              <w:spacing w:after="0" w:line="240" w:lineRule="auto"/>
              <w:jc w:val="both"/>
              <w:rPr>
                <w:rFonts w:ascii="Times New Roman" w:eastAsia="Times New Roman" w:hAnsi="Times New Roman" w:cs="Times New Roman"/>
                <w:b/>
                <w:bCs/>
                <w:color w:val="000000"/>
                <w:kern w:val="0"/>
                <w:szCs w:val="22"/>
                <w14:ligatures w14:val="none"/>
              </w:rPr>
            </w:pPr>
          </w:p>
        </w:tc>
        <w:tc>
          <w:tcPr>
            <w:tcW w:w="678" w:type="pct"/>
            <w:tcBorders>
              <w:top w:val="nil"/>
              <w:left w:val="nil"/>
              <w:bottom w:val="single" w:sz="8" w:space="0" w:color="auto"/>
              <w:right w:val="single" w:sz="8" w:space="0" w:color="auto"/>
            </w:tcBorders>
          </w:tcPr>
          <w:p w14:paraId="3BB08C85" w14:textId="77777777" w:rsidR="00142ECE" w:rsidRPr="0089374C" w:rsidRDefault="00142ECE" w:rsidP="00971871">
            <w:pPr>
              <w:spacing w:after="0" w:line="240" w:lineRule="auto"/>
              <w:jc w:val="both"/>
              <w:rPr>
                <w:rFonts w:ascii="Times New Roman" w:eastAsia="Times New Roman" w:hAnsi="Times New Roman" w:cs="Times New Roman"/>
                <w:b/>
                <w:bCs/>
                <w:color w:val="000000"/>
                <w:kern w:val="0"/>
                <w:szCs w:val="22"/>
                <w14:ligatures w14:val="none"/>
              </w:rPr>
            </w:pPr>
          </w:p>
        </w:tc>
      </w:tr>
      <w:tr w:rsidR="008F5B37" w:rsidRPr="0089374C" w14:paraId="5225B00C" w14:textId="77777777" w:rsidTr="001B653A">
        <w:trPr>
          <w:trHeight w:val="330"/>
        </w:trPr>
        <w:tc>
          <w:tcPr>
            <w:tcW w:w="316" w:type="pct"/>
            <w:tcBorders>
              <w:top w:val="nil"/>
              <w:left w:val="single" w:sz="8" w:space="0" w:color="auto"/>
              <w:bottom w:val="single" w:sz="8" w:space="0" w:color="auto"/>
              <w:right w:val="single" w:sz="8" w:space="0" w:color="auto"/>
            </w:tcBorders>
            <w:vAlign w:val="center"/>
            <w:hideMark/>
          </w:tcPr>
          <w:p w14:paraId="5B30C988" w14:textId="77777777" w:rsidR="008F5B37" w:rsidRPr="000A7DDF" w:rsidRDefault="008F5B37" w:rsidP="000A7DDF">
            <w:pPr>
              <w:spacing w:after="0" w:line="240" w:lineRule="auto"/>
              <w:jc w:val="center"/>
              <w:rPr>
                <w:rFonts w:ascii="Times New Roman" w:eastAsia="Times New Roman" w:hAnsi="Times New Roman" w:cs="Times New Roman"/>
                <w:color w:val="000000"/>
                <w:kern w:val="0"/>
                <w:szCs w:val="22"/>
                <w14:ligatures w14:val="none"/>
              </w:rPr>
            </w:pPr>
            <w:r w:rsidRPr="000A7DDF">
              <w:rPr>
                <w:rFonts w:ascii="Times New Roman" w:eastAsia="Times New Roman" w:hAnsi="Times New Roman" w:cs="Times New Roman"/>
                <w:color w:val="000000"/>
                <w:kern w:val="0"/>
                <w:szCs w:val="22"/>
                <w14:ligatures w14:val="none"/>
              </w:rPr>
              <w:t>1</w:t>
            </w:r>
          </w:p>
        </w:tc>
        <w:tc>
          <w:tcPr>
            <w:tcW w:w="2431" w:type="pct"/>
            <w:tcBorders>
              <w:top w:val="nil"/>
              <w:left w:val="nil"/>
              <w:bottom w:val="single" w:sz="8" w:space="0" w:color="auto"/>
              <w:right w:val="single" w:sz="8" w:space="0" w:color="auto"/>
            </w:tcBorders>
            <w:vAlign w:val="center"/>
            <w:hideMark/>
          </w:tcPr>
          <w:p w14:paraId="79B03BBF" w14:textId="77777777" w:rsidR="008F5B37" w:rsidRPr="0089374C" w:rsidRDefault="008F5B37" w:rsidP="00971871">
            <w:pPr>
              <w:spacing w:after="0" w:line="240" w:lineRule="auto"/>
              <w:jc w:val="both"/>
              <w:rPr>
                <w:rFonts w:ascii="Times New Roman" w:eastAsia="Times New Roman" w:hAnsi="Times New Roman" w:cs="Times New Roman"/>
                <w:b/>
                <w:bCs/>
                <w:color w:val="000000"/>
                <w:kern w:val="0"/>
                <w:szCs w:val="22"/>
                <w14:ligatures w14:val="none"/>
              </w:rPr>
            </w:pPr>
            <w:r w:rsidRPr="0089374C">
              <w:rPr>
                <w:rFonts w:ascii="Times New Roman" w:eastAsia="Times New Roman" w:hAnsi="Times New Roman" w:cs="Times New Roman"/>
                <w:b/>
                <w:bCs/>
                <w:color w:val="000000"/>
                <w:kern w:val="0"/>
                <w:szCs w:val="22"/>
                <w14:ligatures w14:val="none"/>
              </w:rPr>
              <w:t>Description of Function</w:t>
            </w:r>
          </w:p>
        </w:tc>
        <w:tc>
          <w:tcPr>
            <w:tcW w:w="721" w:type="pct"/>
            <w:tcBorders>
              <w:top w:val="nil"/>
              <w:left w:val="nil"/>
              <w:bottom w:val="single" w:sz="8" w:space="0" w:color="auto"/>
              <w:right w:val="single" w:sz="8" w:space="0" w:color="auto"/>
            </w:tcBorders>
          </w:tcPr>
          <w:p w14:paraId="640F6300" w14:textId="77777777" w:rsidR="008F5B37" w:rsidRPr="0089374C" w:rsidRDefault="008F5B37" w:rsidP="00971871">
            <w:pPr>
              <w:spacing w:after="0" w:line="240" w:lineRule="auto"/>
              <w:jc w:val="both"/>
              <w:rPr>
                <w:rFonts w:ascii="Times New Roman" w:eastAsia="Times New Roman" w:hAnsi="Times New Roman" w:cs="Times New Roman"/>
                <w:b/>
                <w:bCs/>
                <w:color w:val="000000"/>
                <w:kern w:val="0"/>
                <w:szCs w:val="22"/>
                <w14:ligatures w14:val="none"/>
              </w:rPr>
            </w:pPr>
          </w:p>
        </w:tc>
        <w:tc>
          <w:tcPr>
            <w:tcW w:w="854" w:type="pct"/>
            <w:tcBorders>
              <w:top w:val="nil"/>
              <w:left w:val="nil"/>
              <w:bottom w:val="single" w:sz="8" w:space="0" w:color="auto"/>
              <w:right w:val="single" w:sz="8" w:space="0" w:color="auto"/>
            </w:tcBorders>
          </w:tcPr>
          <w:p w14:paraId="3D55EDB0" w14:textId="77777777" w:rsidR="008F5B37" w:rsidRPr="0089374C" w:rsidRDefault="008F5B37" w:rsidP="00971871">
            <w:pPr>
              <w:spacing w:after="0" w:line="240" w:lineRule="auto"/>
              <w:jc w:val="both"/>
              <w:rPr>
                <w:rFonts w:ascii="Times New Roman" w:eastAsia="Times New Roman" w:hAnsi="Times New Roman" w:cs="Times New Roman"/>
                <w:b/>
                <w:bCs/>
                <w:color w:val="000000"/>
                <w:kern w:val="0"/>
                <w:szCs w:val="22"/>
                <w14:ligatures w14:val="none"/>
              </w:rPr>
            </w:pPr>
          </w:p>
        </w:tc>
        <w:tc>
          <w:tcPr>
            <w:tcW w:w="678" w:type="pct"/>
            <w:tcBorders>
              <w:top w:val="nil"/>
              <w:left w:val="nil"/>
              <w:bottom w:val="single" w:sz="8" w:space="0" w:color="auto"/>
              <w:right w:val="single" w:sz="8" w:space="0" w:color="auto"/>
            </w:tcBorders>
          </w:tcPr>
          <w:p w14:paraId="78F10A51" w14:textId="42CD9664" w:rsidR="008F5B37" w:rsidRPr="0089374C" w:rsidRDefault="008F5B37" w:rsidP="00971871">
            <w:pPr>
              <w:spacing w:after="0" w:line="240" w:lineRule="auto"/>
              <w:jc w:val="both"/>
              <w:rPr>
                <w:rFonts w:ascii="Times New Roman" w:eastAsia="Times New Roman" w:hAnsi="Times New Roman" w:cs="Times New Roman"/>
                <w:b/>
                <w:bCs/>
                <w:color w:val="000000"/>
                <w:kern w:val="0"/>
                <w:szCs w:val="22"/>
                <w14:ligatures w14:val="none"/>
              </w:rPr>
            </w:pPr>
          </w:p>
        </w:tc>
      </w:tr>
      <w:tr w:rsidR="008F5B37" w:rsidRPr="0089374C" w14:paraId="0EA87413" w14:textId="77777777" w:rsidTr="001B653A">
        <w:trPr>
          <w:trHeight w:val="430"/>
        </w:trPr>
        <w:tc>
          <w:tcPr>
            <w:tcW w:w="316" w:type="pct"/>
            <w:tcBorders>
              <w:top w:val="nil"/>
              <w:left w:val="single" w:sz="8" w:space="0" w:color="auto"/>
              <w:bottom w:val="single" w:sz="8" w:space="0" w:color="auto"/>
              <w:right w:val="single" w:sz="8" w:space="0" w:color="auto"/>
            </w:tcBorders>
            <w:vAlign w:val="center"/>
            <w:hideMark/>
          </w:tcPr>
          <w:p w14:paraId="0ADFA87C" w14:textId="77777777" w:rsidR="008F5B37" w:rsidRPr="000A7DDF" w:rsidRDefault="008F5B37" w:rsidP="000A7DDF">
            <w:pPr>
              <w:spacing w:after="0" w:line="240" w:lineRule="auto"/>
              <w:jc w:val="center"/>
              <w:rPr>
                <w:rFonts w:ascii="Times New Roman" w:eastAsia="Times New Roman" w:hAnsi="Times New Roman" w:cs="Times New Roman"/>
                <w:color w:val="000000"/>
                <w:kern w:val="0"/>
                <w:szCs w:val="22"/>
                <w14:ligatures w14:val="none"/>
              </w:rPr>
            </w:pPr>
            <w:r w:rsidRPr="000A7DDF">
              <w:rPr>
                <w:rFonts w:ascii="Times New Roman" w:eastAsia="Times New Roman" w:hAnsi="Times New Roman" w:cs="Times New Roman"/>
                <w:color w:val="000000"/>
                <w:kern w:val="0"/>
                <w:szCs w:val="22"/>
                <w14:ligatures w14:val="none"/>
              </w:rPr>
              <w:t>1.1</w:t>
            </w:r>
          </w:p>
        </w:tc>
        <w:tc>
          <w:tcPr>
            <w:tcW w:w="2431" w:type="pct"/>
            <w:tcBorders>
              <w:top w:val="nil"/>
              <w:left w:val="nil"/>
              <w:bottom w:val="single" w:sz="8" w:space="0" w:color="auto"/>
              <w:right w:val="single" w:sz="8" w:space="0" w:color="auto"/>
            </w:tcBorders>
            <w:vAlign w:val="center"/>
            <w:hideMark/>
          </w:tcPr>
          <w:p w14:paraId="414F54A5" w14:textId="599572F0" w:rsidR="008F5B37" w:rsidRPr="0089374C" w:rsidRDefault="008F5B37" w:rsidP="0097187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eastAsia="Times New Roman" w:hAnsi="Times New Roman" w:cs="Times New Roman"/>
                <w:color w:val="000000"/>
                <w:kern w:val="0"/>
                <w:szCs w:val="22"/>
                <w14:ligatures w14:val="none"/>
              </w:rPr>
              <w:t xml:space="preserve">Automated 5-part differential blood cell counter is used to count various types of blood cells in the blood </w:t>
            </w:r>
          </w:p>
        </w:tc>
        <w:tc>
          <w:tcPr>
            <w:tcW w:w="721" w:type="pct"/>
            <w:tcBorders>
              <w:top w:val="nil"/>
              <w:left w:val="nil"/>
              <w:bottom w:val="single" w:sz="8" w:space="0" w:color="auto"/>
              <w:right w:val="single" w:sz="8" w:space="0" w:color="auto"/>
            </w:tcBorders>
          </w:tcPr>
          <w:p w14:paraId="23596153" w14:textId="77777777" w:rsidR="008F5B37" w:rsidRPr="0089374C" w:rsidRDefault="008F5B37" w:rsidP="0097187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36F76BA5" w14:textId="77777777" w:rsidR="008F5B37" w:rsidRPr="0089374C" w:rsidRDefault="008F5B37" w:rsidP="0097187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1B6F0F3E" w14:textId="203EC6B2" w:rsidR="008F5B37" w:rsidRPr="0089374C" w:rsidRDefault="008F5B37" w:rsidP="00971871">
            <w:pPr>
              <w:spacing w:after="0" w:line="240" w:lineRule="auto"/>
              <w:jc w:val="both"/>
              <w:rPr>
                <w:rFonts w:ascii="Times New Roman" w:eastAsia="Times New Roman" w:hAnsi="Times New Roman" w:cs="Times New Roman"/>
                <w:color w:val="000000"/>
                <w:kern w:val="0"/>
                <w:szCs w:val="22"/>
                <w14:ligatures w14:val="none"/>
              </w:rPr>
            </w:pPr>
          </w:p>
        </w:tc>
      </w:tr>
      <w:tr w:rsidR="00BD5DB3" w:rsidRPr="0089374C" w14:paraId="64BD4237" w14:textId="77777777" w:rsidTr="001B653A">
        <w:trPr>
          <w:trHeight w:val="330"/>
        </w:trPr>
        <w:tc>
          <w:tcPr>
            <w:tcW w:w="316" w:type="pct"/>
            <w:tcBorders>
              <w:top w:val="nil"/>
              <w:left w:val="single" w:sz="8" w:space="0" w:color="auto"/>
              <w:bottom w:val="single" w:sz="8" w:space="0" w:color="auto"/>
              <w:right w:val="single" w:sz="8" w:space="0" w:color="auto"/>
            </w:tcBorders>
            <w:vAlign w:val="center"/>
          </w:tcPr>
          <w:p w14:paraId="0DAC46A5" w14:textId="529AD300" w:rsidR="00BD5DB3" w:rsidRPr="000A7DDF" w:rsidRDefault="00E06AB2" w:rsidP="000A7DDF">
            <w:pPr>
              <w:spacing w:after="0" w:line="240" w:lineRule="auto"/>
              <w:jc w:val="center"/>
              <w:rPr>
                <w:rFonts w:ascii="Times New Roman" w:eastAsia="Times New Roman" w:hAnsi="Times New Roman" w:cs="Times New Roman"/>
                <w:b/>
                <w:bCs/>
                <w:color w:val="000000"/>
                <w:kern w:val="0"/>
                <w:szCs w:val="22"/>
                <w14:ligatures w14:val="none"/>
              </w:rPr>
            </w:pPr>
            <w:r w:rsidRPr="000A7DDF">
              <w:rPr>
                <w:rFonts w:ascii="Times New Roman" w:eastAsia="Times New Roman" w:hAnsi="Times New Roman" w:cs="Times New Roman"/>
                <w:b/>
                <w:bCs/>
                <w:color w:val="000000"/>
                <w:kern w:val="0"/>
                <w:szCs w:val="22"/>
                <w14:ligatures w14:val="none"/>
              </w:rPr>
              <w:t>2</w:t>
            </w:r>
          </w:p>
        </w:tc>
        <w:tc>
          <w:tcPr>
            <w:tcW w:w="2431" w:type="pct"/>
            <w:tcBorders>
              <w:top w:val="nil"/>
              <w:left w:val="nil"/>
              <w:bottom w:val="single" w:sz="8" w:space="0" w:color="auto"/>
              <w:right w:val="single" w:sz="8" w:space="0" w:color="auto"/>
            </w:tcBorders>
            <w:vAlign w:val="center"/>
          </w:tcPr>
          <w:p w14:paraId="251EF0C6" w14:textId="43E8B8A5" w:rsidR="00BD5DB3" w:rsidRPr="0089374C" w:rsidRDefault="00BD5DB3" w:rsidP="00971871">
            <w:pPr>
              <w:spacing w:after="0" w:line="240" w:lineRule="auto"/>
              <w:jc w:val="both"/>
              <w:rPr>
                <w:rFonts w:ascii="Times New Roman" w:eastAsia="Times New Roman" w:hAnsi="Times New Roman" w:cs="Times New Roman"/>
                <w:b/>
                <w:bCs/>
                <w:color w:val="000000"/>
                <w:kern w:val="0"/>
                <w:szCs w:val="22"/>
                <w14:ligatures w14:val="none"/>
              </w:rPr>
            </w:pPr>
            <w:r w:rsidRPr="0089374C">
              <w:rPr>
                <w:rFonts w:ascii="Times New Roman" w:hAnsi="Times New Roman" w:cs="Times New Roman"/>
                <w:b/>
                <w:bCs/>
                <w:szCs w:val="22"/>
              </w:rPr>
              <w:t>System Configuration.</w:t>
            </w:r>
          </w:p>
        </w:tc>
        <w:tc>
          <w:tcPr>
            <w:tcW w:w="721" w:type="pct"/>
            <w:tcBorders>
              <w:top w:val="nil"/>
              <w:left w:val="nil"/>
              <w:bottom w:val="single" w:sz="8" w:space="0" w:color="auto"/>
              <w:right w:val="single" w:sz="8" w:space="0" w:color="auto"/>
            </w:tcBorders>
          </w:tcPr>
          <w:p w14:paraId="2F07A4B0" w14:textId="77777777" w:rsidR="00BD5DB3" w:rsidRPr="0089374C" w:rsidRDefault="00BD5DB3" w:rsidP="00971871">
            <w:pPr>
              <w:spacing w:after="0" w:line="240" w:lineRule="auto"/>
              <w:jc w:val="both"/>
              <w:rPr>
                <w:rFonts w:ascii="Times New Roman" w:eastAsia="Times New Roman" w:hAnsi="Times New Roman" w:cs="Times New Roman"/>
                <w:b/>
                <w:bCs/>
                <w:color w:val="000000"/>
                <w:kern w:val="0"/>
                <w:szCs w:val="22"/>
                <w14:ligatures w14:val="none"/>
              </w:rPr>
            </w:pPr>
          </w:p>
        </w:tc>
        <w:tc>
          <w:tcPr>
            <w:tcW w:w="854" w:type="pct"/>
            <w:tcBorders>
              <w:top w:val="nil"/>
              <w:left w:val="nil"/>
              <w:bottom w:val="single" w:sz="8" w:space="0" w:color="auto"/>
              <w:right w:val="single" w:sz="8" w:space="0" w:color="auto"/>
            </w:tcBorders>
          </w:tcPr>
          <w:p w14:paraId="5345B5B9" w14:textId="77777777" w:rsidR="00BD5DB3" w:rsidRPr="0089374C" w:rsidRDefault="00BD5DB3" w:rsidP="00971871">
            <w:pPr>
              <w:spacing w:after="0" w:line="240" w:lineRule="auto"/>
              <w:jc w:val="both"/>
              <w:rPr>
                <w:rFonts w:ascii="Times New Roman" w:eastAsia="Times New Roman" w:hAnsi="Times New Roman" w:cs="Times New Roman"/>
                <w:b/>
                <w:bCs/>
                <w:color w:val="000000"/>
                <w:kern w:val="0"/>
                <w:szCs w:val="22"/>
                <w14:ligatures w14:val="none"/>
              </w:rPr>
            </w:pPr>
          </w:p>
        </w:tc>
        <w:tc>
          <w:tcPr>
            <w:tcW w:w="678" w:type="pct"/>
            <w:tcBorders>
              <w:top w:val="nil"/>
              <w:left w:val="nil"/>
              <w:bottom w:val="single" w:sz="8" w:space="0" w:color="auto"/>
              <w:right w:val="single" w:sz="8" w:space="0" w:color="auto"/>
            </w:tcBorders>
          </w:tcPr>
          <w:p w14:paraId="3459667B" w14:textId="77777777" w:rsidR="00BD5DB3" w:rsidRPr="0089374C" w:rsidRDefault="00BD5DB3" w:rsidP="00971871">
            <w:pPr>
              <w:spacing w:after="0" w:line="240" w:lineRule="auto"/>
              <w:jc w:val="both"/>
              <w:rPr>
                <w:rFonts w:ascii="Times New Roman" w:eastAsia="Times New Roman" w:hAnsi="Times New Roman" w:cs="Times New Roman"/>
                <w:b/>
                <w:bCs/>
                <w:color w:val="000000"/>
                <w:kern w:val="0"/>
                <w:szCs w:val="22"/>
                <w14:ligatures w14:val="none"/>
              </w:rPr>
            </w:pPr>
          </w:p>
        </w:tc>
      </w:tr>
      <w:tr w:rsidR="00BD5DB3" w:rsidRPr="0089374C" w14:paraId="595FF92F" w14:textId="77777777" w:rsidTr="001B653A">
        <w:trPr>
          <w:trHeight w:val="330"/>
        </w:trPr>
        <w:tc>
          <w:tcPr>
            <w:tcW w:w="316" w:type="pct"/>
            <w:tcBorders>
              <w:top w:val="nil"/>
              <w:left w:val="single" w:sz="8" w:space="0" w:color="auto"/>
              <w:bottom w:val="single" w:sz="8" w:space="0" w:color="auto"/>
              <w:right w:val="single" w:sz="8" w:space="0" w:color="auto"/>
            </w:tcBorders>
            <w:vAlign w:val="center"/>
          </w:tcPr>
          <w:p w14:paraId="6551A41B" w14:textId="7092052D" w:rsidR="00BD5DB3" w:rsidRPr="000A7DDF" w:rsidRDefault="00E06AB2" w:rsidP="000A7DDF">
            <w:pPr>
              <w:spacing w:after="0" w:line="240" w:lineRule="auto"/>
              <w:jc w:val="center"/>
              <w:rPr>
                <w:rFonts w:ascii="Times New Roman" w:eastAsia="Times New Roman" w:hAnsi="Times New Roman" w:cs="Times New Roman"/>
                <w:color w:val="000000"/>
                <w:kern w:val="0"/>
                <w:szCs w:val="22"/>
                <w14:ligatures w14:val="none"/>
              </w:rPr>
            </w:pPr>
            <w:r w:rsidRPr="000A7DDF">
              <w:rPr>
                <w:rFonts w:ascii="Times New Roman" w:eastAsia="Times New Roman" w:hAnsi="Times New Roman" w:cs="Times New Roman"/>
                <w:color w:val="000000"/>
                <w:kern w:val="0"/>
                <w:szCs w:val="22"/>
                <w14:ligatures w14:val="none"/>
              </w:rPr>
              <w:t>2</w:t>
            </w:r>
            <w:r w:rsidR="006050C1" w:rsidRPr="000A7DDF">
              <w:rPr>
                <w:rFonts w:ascii="Times New Roman" w:eastAsia="Times New Roman" w:hAnsi="Times New Roman" w:cs="Times New Roman"/>
                <w:color w:val="000000"/>
                <w:kern w:val="0"/>
                <w:szCs w:val="22"/>
                <w14:ligatures w14:val="none"/>
              </w:rPr>
              <w:t>.1</w:t>
            </w:r>
          </w:p>
        </w:tc>
        <w:tc>
          <w:tcPr>
            <w:tcW w:w="2431" w:type="pct"/>
            <w:tcBorders>
              <w:top w:val="nil"/>
              <w:left w:val="nil"/>
              <w:bottom w:val="single" w:sz="8" w:space="0" w:color="auto"/>
              <w:right w:val="single" w:sz="8" w:space="0" w:color="auto"/>
            </w:tcBorders>
            <w:vAlign w:val="center"/>
          </w:tcPr>
          <w:p w14:paraId="08119812" w14:textId="3E97B67D" w:rsidR="00BD5DB3" w:rsidRPr="0089374C" w:rsidRDefault="00F45BBD" w:rsidP="00971871">
            <w:pPr>
              <w:spacing w:after="0" w:line="240" w:lineRule="auto"/>
              <w:jc w:val="both"/>
              <w:rPr>
                <w:rFonts w:ascii="Times New Roman" w:hAnsi="Times New Roman" w:cs="Times New Roman"/>
                <w:szCs w:val="22"/>
              </w:rPr>
            </w:pPr>
            <w:r w:rsidRPr="0089374C">
              <w:rPr>
                <w:rFonts w:ascii="Times New Roman" w:eastAsia="Times New Roman" w:hAnsi="Times New Roman" w:cs="Times New Roman"/>
                <w:color w:val="000000"/>
                <w:kern w:val="0"/>
                <w:szCs w:val="22"/>
                <w14:ligatures w14:val="none"/>
              </w:rPr>
              <w:t>Fully Automatic 5-part differential Cell Counter with Autoloader, complete unit with all standard reagents, consumables and accessories.</w:t>
            </w:r>
          </w:p>
        </w:tc>
        <w:tc>
          <w:tcPr>
            <w:tcW w:w="721" w:type="pct"/>
            <w:tcBorders>
              <w:top w:val="nil"/>
              <w:left w:val="nil"/>
              <w:bottom w:val="single" w:sz="8" w:space="0" w:color="auto"/>
              <w:right w:val="single" w:sz="8" w:space="0" w:color="auto"/>
            </w:tcBorders>
          </w:tcPr>
          <w:p w14:paraId="2603B279" w14:textId="77777777" w:rsidR="00BD5DB3" w:rsidRPr="0089374C" w:rsidRDefault="00BD5DB3" w:rsidP="00971871">
            <w:pPr>
              <w:spacing w:after="0" w:line="240" w:lineRule="auto"/>
              <w:jc w:val="both"/>
              <w:rPr>
                <w:rFonts w:ascii="Times New Roman" w:eastAsia="Times New Roman" w:hAnsi="Times New Roman" w:cs="Times New Roman"/>
                <w:b/>
                <w:bCs/>
                <w:color w:val="000000"/>
                <w:kern w:val="0"/>
                <w:szCs w:val="22"/>
                <w14:ligatures w14:val="none"/>
              </w:rPr>
            </w:pPr>
          </w:p>
        </w:tc>
        <w:tc>
          <w:tcPr>
            <w:tcW w:w="854" w:type="pct"/>
            <w:tcBorders>
              <w:top w:val="nil"/>
              <w:left w:val="nil"/>
              <w:bottom w:val="single" w:sz="8" w:space="0" w:color="auto"/>
              <w:right w:val="single" w:sz="8" w:space="0" w:color="auto"/>
            </w:tcBorders>
          </w:tcPr>
          <w:p w14:paraId="76E28DD1" w14:textId="77777777" w:rsidR="00BD5DB3" w:rsidRPr="0089374C" w:rsidRDefault="00BD5DB3" w:rsidP="00971871">
            <w:pPr>
              <w:spacing w:after="0" w:line="240" w:lineRule="auto"/>
              <w:jc w:val="both"/>
              <w:rPr>
                <w:rFonts w:ascii="Times New Roman" w:eastAsia="Times New Roman" w:hAnsi="Times New Roman" w:cs="Times New Roman"/>
                <w:b/>
                <w:bCs/>
                <w:color w:val="000000"/>
                <w:kern w:val="0"/>
                <w:szCs w:val="22"/>
                <w14:ligatures w14:val="none"/>
              </w:rPr>
            </w:pPr>
          </w:p>
        </w:tc>
        <w:tc>
          <w:tcPr>
            <w:tcW w:w="678" w:type="pct"/>
            <w:tcBorders>
              <w:top w:val="nil"/>
              <w:left w:val="nil"/>
              <w:bottom w:val="single" w:sz="8" w:space="0" w:color="auto"/>
              <w:right w:val="single" w:sz="8" w:space="0" w:color="auto"/>
            </w:tcBorders>
          </w:tcPr>
          <w:p w14:paraId="6C677E2A" w14:textId="77777777" w:rsidR="00BD5DB3" w:rsidRPr="0089374C" w:rsidRDefault="00BD5DB3" w:rsidP="00971871">
            <w:pPr>
              <w:spacing w:after="0" w:line="240" w:lineRule="auto"/>
              <w:jc w:val="both"/>
              <w:rPr>
                <w:rFonts w:ascii="Times New Roman" w:eastAsia="Times New Roman" w:hAnsi="Times New Roman" w:cs="Times New Roman"/>
                <w:b/>
                <w:bCs/>
                <w:color w:val="000000"/>
                <w:kern w:val="0"/>
                <w:szCs w:val="22"/>
                <w14:ligatures w14:val="none"/>
              </w:rPr>
            </w:pPr>
          </w:p>
        </w:tc>
      </w:tr>
      <w:tr w:rsidR="00BD5DB3" w:rsidRPr="0089374C" w14:paraId="32F5C027" w14:textId="77777777" w:rsidTr="001B653A">
        <w:trPr>
          <w:trHeight w:val="330"/>
        </w:trPr>
        <w:tc>
          <w:tcPr>
            <w:tcW w:w="316" w:type="pct"/>
            <w:tcBorders>
              <w:top w:val="nil"/>
              <w:left w:val="single" w:sz="8" w:space="0" w:color="auto"/>
              <w:bottom w:val="single" w:sz="8" w:space="0" w:color="auto"/>
              <w:right w:val="single" w:sz="8" w:space="0" w:color="auto"/>
            </w:tcBorders>
            <w:vAlign w:val="center"/>
          </w:tcPr>
          <w:p w14:paraId="3180E0CA" w14:textId="5607D8D5" w:rsidR="00BD5DB3"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2</w:t>
            </w:r>
            <w:r w:rsidR="006050C1" w:rsidRPr="000A7DDF">
              <w:rPr>
                <w:rFonts w:ascii="Times New Roman" w:eastAsia="Times New Roman" w:hAnsi="Times New Roman" w:cs="Times New Roman"/>
                <w:color w:val="000000"/>
                <w:kern w:val="0"/>
                <w:szCs w:val="22"/>
                <w14:ligatures w14:val="none"/>
              </w:rPr>
              <w:t>.2</w:t>
            </w:r>
          </w:p>
        </w:tc>
        <w:tc>
          <w:tcPr>
            <w:tcW w:w="2431" w:type="pct"/>
            <w:tcBorders>
              <w:top w:val="nil"/>
              <w:left w:val="nil"/>
              <w:bottom w:val="single" w:sz="8" w:space="0" w:color="auto"/>
              <w:right w:val="single" w:sz="8" w:space="0" w:color="auto"/>
            </w:tcBorders>
            <w:vAlign w:val="center"/>
          </w:tcPr>
          <w:p w14:paraId="383C77E1" w14:textId="1FC62836" w:rsidR="00BD5DB3" w:rsidRPr="0089374C" w:rsidRDefault="007D1EA9" w:rsidP="00971871">
            <w:pPr>
              <w:spacing w:after="0" w:line="240" w:lineRule="auto"/>
              <w:jc w:val="both"/>
              <w:rPr>
                <w:rFonts w:ascii="Times New Roman" w:eastAsia="Times New Roman" w:hAnsi="Times New Roman" w:cs="Times New Roman"/>
                <w:b/>
                <w:bCs/>
                <w:color w:val="000000"/>
                <w:kern w:val="0"/>
                <w:szCs w:val="22"/>
                <w14:ligatures w14:val="none"/>
              </w:rPr>
            </w:pPr>
            <w:r w:rsidRPr="0089374C">
              <w:rPr>
                <w:rFonts w:ascii="Times New Roman" w:eastAsia="Times New Roman" w:hAnsi="Times New Roman" w:cs="Times New Roman"/>
                <w:color w:val="000000"/>
                <w:kern w:val="0"/>
                <w:szCs w:val="22"/>
                <w14:ligatures w14:val="none"/>
              </w:rPr>
              <w:t>Cyanide free colorimetry for HGB test.</w:t>
            </w:r>
          </w:p>
        </w:tc>
        <w:tc>
          <w:tcPr>
            <w:tcW w:w="721" w:type="pct"/>
            <w:tcBorders>
              <w:top w:val="nil"/>
              <w:left w:val="nil"/>
              <w:bottom w:val="single" w:sz="8" w:space="0" w:color="auto"/>
              <w:right w:val="single" w:sz="8" w:space="0" w:color="auto"/>
            </w:tcBorders>
          </w:tcPr>
          <w:p w14:paraId="02CFCC0F" w14:textId="77777777" w:rsidR="00BD5DB3" w:rsidRPr="0089374C" w:rsidRDefault="00BD5DB3" w:rsidP="00971871">
            <w:pPr>
              <w:spacing w:after="0" w:line="240" w:lineRule="auto"/>
              <w:jc w:val="both"/>
              <w:rPr>
                <w:rFonts w:ascii="Times New Roman" w:eastAsia="Times New Roman" w:hAnsi="Times New Roman" w:cs="Times New Roman"/>
                <w:b/>
                <w:bCs/>
                <w:color w:val="000000"/>
                <w:kern w:val="0"/>
                <w:szCs w:val="22"/>
                <w14:ligatures w14:val="none"/>
              </w:rPr>
            </w:pPr>
          </w:p>
        </w:tc>
        <w:tc>
          <w:tcPr>
            <w:tcW w:w="854" w:type="pct"/>
            <w:tcBorders>
              <w:top w:val="nil"/>
              <w:left w:val="nil"/>
              <w:bottom w:val="single" w:sz="8" w:space="0" w:color="auto"/>
              <w:right w:val="single" w:sz="8" w:space="0" w:color="auto"/>
            </w:tcBorders>
          </w:tcPr>
          <w:p w14:paraId="78D3FC57" w14:textId="77777777" w:rsidR="00BD5DB3" w:rsidRPr="0089374C" w:rsidRDefault="00BD5DB3" w:rsidP="00971871">
            <w:pPr>
              <w:spacing w:after="0" w:line="240" w:lineRule="auto"/>
              <w:jc w:val="both"/>
              <w:rPr>
                <w:rFonts w:ascii="Times New Roman" w:eastAsia="Times New Roman" w:hAnsi="Times New Roman" w:cs="Times New Roman"/>
                <w:b/>
                <w:bCs/>
                <w:color w:val="000000"/>
                <w:kern w:val="0"/>
                <w:szCs w:val="22"/>
                <w14:ligatures w14:val="none"/>
              </w:rPr>
            </w:pPr>
          </w:p>
        </w:tc>
        <w:tc>
          <w:tcPr>
            <w:tcW w:w="678" w:type="pct"/>
            <w:tcBorders>
              <w:top w:val="nil"/>
              <w:left w:val="nil"/>
              <w:bottom w:val="single" w:sz="8" w:space="0" w:color="auto"/>
              <w:right w:val="single" w:sz="8" w:space="0" w:color="auto"/>
            </w:tcBorders>
          </w:tcPr>
          <w:p w14:paraId="77848BD7" w14:textId="77777777" w:rsidR="00BD5DB3" w:rsidRPr="0089374C" w:rsidRDefault="00BD5DB3" w:rsidP="00971871">
            <w:pPr>
              <w:spacing w:after="0" w:line="240" w:lineRule="auto"/>
              <w:jc w:val="both"/>
              <w:rPr>
                <w:rFonts w:ascii="Times New Roman" w:eastAsia="Times New Roman" w:hAnsi="Times New Roman" w:cs="Times New Roman"/>
                <w:b/>
                <w:bCs/>
                <w:color w:val="000000"/>
                <w:kern w:val="0"/>
                <w:szCs w:val="22"/>
                <w14:ligatures w14:val="none"/>
              </w:rPr>
            </w:pPr>
          </w:p>
        </w:tc>
      </w:tr>
      <w:tr w:rsidR="00C124BE" w:rsidRPr="0089374C" w14:paraId="7A8642C8" w14:textId="77777777" w:rsidTr="001B653A">
        <w:trPr>
          <w:trHeight w:val="330"/>
        </w:trPr>
        <w:tc>
          <w:tcPr>
            <w:tcW w:w="316" w:type="pct"/>
            <w:tcBorders>
              <w:top w:val="nil"/>
              <w:left w:val="single" w:sz="8" w:space="0" w:color="auto"/>
              <w:bottom w:val="single" w:sz="8" w:space="0" w:color="auto"/>
              <w:right w:val="single" w:sz="8" w:space="0" w:color="auto"/>
            </w:tcBorders>
            <w:vAlign w:val="center"/>
            <w:hideMark/>
          </w:tcPr>
          <w:p w14:paraId="7A158ECA" w14:textId="2108DE8F" w:rsidR="00C124BE" w:rsidRPr="0062180C" w:rsidRDefault="00AE1B7F" w:rsidP="000A7DDF">
            <w:pPr>
              <w:spacing w:after="0" w:line="240" w:lineRule="auto"/>
              <w:jc w:val="center"/>
              <w:rPr>
                <w:rFonts w:ascii="Times New Roman" w:eastAsia="Times New Roman" w:hAnsi="Times New Roman" w:cs="Times New Roman"/>
                <w:b/>
                <w:bCs/>
                <w:color w:val="000000"/>
                <w:kern w:val="0"/>
                <w:szCs w:val="22"/>
                <w14:ligatures w14:val="none"/>
              </w:rPr>
            </w:pPr>
            <w:r>
              <w:rPr>
                <w:rFonts w:ascii="Times New Roman" w:eastAsia="Times New Roman" w:hAnsi="Times New Roman" w:cs="Times New Roman"/>
                <w:b/>
                <w:bCs/>
                <w:color w:val="000000"/>
                <w:kern w:val="0"/>
                <w:szCs w:val="22"/>
                <w14:ligatures w14:val="none"/>
              </w:rPr>
              <w:t>3</w:t>
            </w:r>
          </w:p>
        </w:tc>
        <w:tc>
          <w:tcPr>
            <w:tcW w:w="2431" w:type="pct"/>
            <w:tcBorders>
              <w:top w:val="nil"/>
              <w:left w:val="nil"/>
              <w:bottom w:val="single" w:sz="8" w:space="0" w:color="auto"/>
              <w:right w:val="single" w:sz="8" w:space="0" w:color="auto"/>
            </w:tcBorders>
            <w:vAlign w:val="center"/>
            <w:hideMark/>
          </w:tcPr>
          <w:p w14:paraId="2813D811" w14:textId="77777777" w:rsidR="00C124BE" w:rsidRPr="0089374C" w:rsidRDefault="00C124BE" w:rsidP="00971871">
            <w:pPr>
              <w:spacing w:after="0" w:line="240" w:lineRule="auto"/>
              <w:jc w:val="both"/>
              <w:rPr>
                <w:rFonts w:ascii="Times New Roman" w:eastAsia="Times New Roman" w:hAnsi="Times New Roman" w:cs="Times New Roman"/>
                <w:b/>
                <w:bCs/>
                <w:color w:val="000000"/>
                <w:kern w:val="0"/>
                <w:szCs w:val="22"/>
                <w14:ligatures w14:val="none"/>
              </w:rPr>
            </w:pPr>
            <w:r w:rsidRPr="0089374C">
              <w:rPr>
                <w:rFonts w:ascii="Times New Roman" w:eastAsia="Times New Roman" w:hAnsi="Times New Roman" w:cs="Times New Roman"/>
                <w:b/>
                <w:bCs/>
                <w:color w:val="000000"/>
                <w:kern w:val="0"/>
                <w:szCs w:val="22"/>
                <w14:ligatures w14:val="none"/>
              </w:rPr>
              <w:t>Technical Specification</w:t>
            </w:r>
          </w:p>
        </w:tc>
        <w:tc>
          <w:tcPr>
            <w:tcW w:w="721" w:type="pct"/>
            <w:tcBorders>
              <w:top w:val="nil"/>
              <w:left w:val="nil"/>
              <w:bottom w:val="single" w:sz="8" w:space="0" w:color="auto"/>
              <w:right w:val="single" w:sz="8" w:space="0" w:color="auto"/>
            </w:tcBorders>
          </w:tcPr>
          <w:p w14:paraId="05290A60" w14:textId="77777777" w:rsidR="00C124BE" w:rsidRPr="0089374C" w:rsidRDefault="00C124BE" w:rsidP="00971871">
            <w:pPr>
              <w:spacing w:after="0" w:line="240" w:lineRule="auto"/>
              <w:jc w:val="both"/>
              <w:rPr>
                <w:rFonts w:ascii="Times New Roman" w:eastAsia="Times New Roman" w:hAnsi="Times New Roman" w:cs="Times New Roman"/>
                <w:b/>
                <w:bCs/>
                <w:color w:val="000000"/>
                <w:kern w:val="0"/>
                <w:szCs w:val="22"/>
                <w14:ligatures w14:val="none"/>
              </w:rPr>
            </w:pPr>
          </w:p>
        </w:tc>
        <w:tc>
          <w:tcPr>
            <w:tcW w:w="854" w:type="pct"/>
            <w:tcBorders>
              <w:top w:val="nil"/>
              <w:left w:val="nil"/>
              <w:bottom w:val="single" w:sz="8" w:space="0" w:color="auto"/>
              <w:right w:val="single" w:sz="8" w:space="0" w:color="auto"/>
            </w:tcBorders>
          </w:tcPr>
          <w:p w14:paraId="127FB20F" w14:textId="77777777" w:rsidR="00C124BE" w:rsidRPr="0089374C" w:rsidRDefault="00C124BE" w:rsidP="00971871">
            <w:pPr>
              <w:spacing w:after="0" w:line="240" w:lineRule="auto"/>
              <w:jc w:val="both"/>
              <w:rPr>
                <w:rFonts w:ascii="Times New Roman" w:eastAsia="Times New Roman" w:hAnsi="Times New Roman" w:cs="Times New Roman"/>
                <w:b/>
                <w:bCs/>
                <w:color w:val="000000"/>
                <w:kern w:val="0"/>
                <w:szCs w:val="22"/>
                <w14:ligatures w14:val="none"/>
              </w:rPr>
            </w:pPr>
          </w:p>
        </w:tc>
        <w:tc>
          <w:tcPr>
            <w:tcW w:w="678" w:type="pct"/>
            <w:tcBorders>
              <w:top w:val="nil"/>
              <w:left w:val="nil"/>
              <w:bottom w:val="single" w:sz="8" w:space="0" w:color="auto"/>
              <w:right w:val="single" w:sz="8" w:space="0" w:color="auto"/>
            </w:tcBorders>
          </w:tcPr>
          <w:p w14:paraId="1C54C13F" w14:textId="6E56708F" w:rsidR="00C124BE" w:rsidRPr="0089374C" w:rsidRDefault="00C124BE" w:rsidP="00971871">
            <w:pPr>
              <w:spacing w:after="0" w:line="240" w:lineRule="auto"/>
              <w:jc w:val="both"/>
              <w:rPr>
                <w:rFonts w:ascii="Times New Roman" w:eastAsia="Times New Roman" w:hAnsi="Times New Roman" w:cs="Times New Roman"/>
                <w:b/>
                <w:bCs/>
                <w:color w:val="000000"/>
                <w:kern w:val="0"/>
                <w:szCs w:val="22"/>
                <w14:ligatures w14:val="none"/>
              </w:rPr>
            </w:pPr>
          </w:p>
        </w:tc>
      </w:tr>
      <w:tr w:rsidR="00C124BE" w:rsidRPr="0089374C" w14:paraId="2A927C87" w14:textId="77777777" w:rsidTr="001B653A">
        <w:trPr>
          <w:trHeight w:val="727"/>
        </w:trPr>
        <w:tc>
          <w:tcPr>
            <w:tcW w:w="316" w:type="pct"/>
            <w:tcBorders>
              <w:top w:val="nil"/>
              <w:left w:val="single" w:sz="8" w:space="0" w:color="auto"/>
              <w:bottom w:val="single" w:sz="8" w:space="0" w:color="auto"/>
              <w:right w:val="single" w:sz="8" w:space="0" w:color="auto"/>
            </w:tcBorders>
            <w:vAlign w:val="center"/>
            <w:hideMark/>
          </w:tcPr>
          <w:p w14:paraId="0BBCFC01" w14:textId="256AD097" w:rsidR="00C124BE"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3</w:t>
            </w:r>
            <w:r w:rsidR="006050C1" w:rsidRPr="000A7DDF">
              <w:rPr>
                <w:rFonts w:ascii="Times New Roman" w:eastAsia="Times New Roman" w:hAnsi="Times New Roman" w:cs="Times New Roman"/>
                <w:color w:val="000000"/>
                <w:kern w:val="0"/>
                <w:szCs w:val="22"/>
                <w14:ligatures w14:val="none"/>
              </w:rPr>
              <w:t>.</w:t>
            </w:r>
            <w:r w:rsidR="00A266F1">
              <w:rPr>
                <w:rFonts w:ascii="Times New Roman" w:eastAsia="Times New Roman" w:hAnsi="Times New Roman" w:cs="Times New Roman"/>
                <w:color w:val="000000"/>
                <w:kern w:val="0"/>
                <w:szCs w:val="22"/>
                <w14:ligatures w14:val="none"/>
              </w:rPr>
              <w:t>1</w:t>
            </w:r>
          </w:p>
        </w:tc>
        <w:tc>
          <w:tcPr>
            <w:tcW w:w="2431" w:type="pct"/>
            <w:tcBorders>
              <w:top w:val="nil"/>
              <w:left w:val="nil"/>
              <w:bottom w:val="single" w:sz="8" w:space="0" w:color="auto"/>
              <w:right w:val="single" w:sz="8" w:space="0" w:color="auto"/>
            </w:tcBorders>
            <w:vAlign w:val="center"/>
            <w:hideMark/>
          </w:tcPr>
          <w:p w14:paraId="6C1C63E3" w14:textId="31DD933B" w:rsidR="007D1EA9" w:rsidRPr="0089374C" w:rsidRDefault="00C124BE" w:rsidP="00971871">
            <w:pPr>
              <w:spacing w:after="0" w:line="240" w:lineRule="auto"/>
              <w:jc w:val="both"/>
              <w:rPr>
                <w:rFonts w:ascii="Times New Roman" w:eastAsia="Times New Roman" w:hAnsi="Times New Roman" w:cs="Times New Roman"/>
                <w:color w:val="000000"/>
                <w:kern w:val="0"/>
                <w:szCs w:val="22"/>
                <w14:ligatures w14:val="none"/>
              </w:rPr>
            </w:pPr>
            <w:r w:rsidRPr="00E06AB2">
              <w:rPr>
                <w:rFonts w:ascii="Times New Roman" w:eastAsia="Times New Roman" w:hAnsi="Times New Roman" w:cs="Times New Roman"/>
                <w:b/>
                <w:bCs/>
                <w:color w:val="000000"/>
                <w:kern w:val="0"/>
                <w:szCs w:val="22"/>
                <w14:ligatures w14:val="none"/>
              </w:rPr>
              <w:t>Measurement Principle:</w:t>
            </w:r>
            <w:r w:rsidRPr="0089374C">
              <w:rPr>
                <w:rFonts w:ascii="Times New Roman" w:eastAsia="Times New Roman" w:hAnsi="Times New Roman" w:cs="Times New Roman"/>
                <w:color w:val="000000"/>
                <w:kern w:val="0"/>
                <w:szCs w:val="22"/>
                <w14:ligatures w14:val="none"/>
              </w:rPr>
              <w:t xml:space="preserve"> </w:t>
            </w:r>
            <w:r w:rsidR="007D1EA9" w:rsidRPr="0089374C">
              <w:rPr>
                <w:rFonts w:ascii="Times New Roman" w:hAnsi="Times New Roman" w:cs="Times New Roman"/>
                <w:szCs w:val="22"/>
              </w:rPr>
              <w:t>Flow cytometry or equivalent optical method for WBC differential; impedance or equivalent method for RBC and platelet counting.</w:t>
            </w:r>
          </w:p>
        </w:tc>
        <w:tc>
          <w:tcPr>
            <w:tcW w:w="721" w:type="pct"/>
            <w:tcBorders>
              <w:top w:val="nil"/>
              <w:left w:val="nil"/>
              <w:bottom w:val="single" w:sz="8" w:space="0" w:color="auto"/>
              <w:right w:val="single" w:sz="8" w:space="0" w:color="auto"/>
            </w:tcBorders>
          </w:tcPr>
          <w:p w14:paraId="720C502F" w14:textId="77777777" w:rsidR="00C124BE" w:rsidRPr="0089374C" w:rsidRDefault="00C124BE" w:rsidP="0097187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5D6D09D1" w14:textId="77777777" w:rsidR="00C124BE" w:rsidRPr="0089374C" w:rsidRDefault="00C124BE" w:rsidP="0097187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1830FE24" w14:textId="228F646C" w:rsidR="00C124BE" w:rsidRPr="0089374C" w:rsidRDefault="00C124BE" w:rsidP="00971871">
            <w:pPr>
              <w:spacing w:after="0" w:line="240" w:lineRule="auto"/>
              <w:jc w:val="both"/>
              <w:rPr>
                <w:rFonts w:ascii="Times New Roman" w:eastAsia="Times New Roman" w:hAnsi="Times New Roman" w:cs="Times New Roman"/>
                <w:color w:val="000000"/>
                <w:kern w:val="0"/>
                <w:szCs w:val="22"/>
                <w14:ligatures w14:val="none"/>
              </w:rPr>
            </w:pPr>
          </w:p>
        </w:tc>
      </w:tr>
      <w:tr w:rsidR="00F65BF0" w:rsidRPr="0089374C" w14:paraId="0CBA95E4" w14:textId="77777777" w:rsidTr="001B653A">
        <w:trPr>
          <w:trHeight w:val="615"/>
        </w:trPr>
        <w:tc>
          <w:tcPr>
            <w:tcW w:w="316" w:type="pct"/>
            <w:tcBorders>
              <w:top w:val="nil"/>
              <w:left w:val="single" w:sz="8" w:space="0" w:color="auto"/>
              <w:bottom w:val="single" w:sz="8" w:space="0" w:color="auto"/>
              <w:right w:val="single" w:sz="8" w:space="0" w:color="auto"/>
            </w:tcBorders>
            <w:vAlign w:val="center"/>
          </w:tcPr>
          <w:p w14:paraId="537AC696" w14:textId="253E3B3D" w:rsidR="00F65BF0"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3</w:t>
            </w:r>
            <w:r w:rsidR="00A266F1">
              <w:rPr>
                <w:rFonts w:ascii="Times New Roman" w:eastAsia="Times New Roman" w:hAnsi="Times New Roman" w:cs="Times New Roman"/>
                <w:color w:val="000000"/>
                <w:kern w:val="0"/>
                <w:szCs w:val="22"/>
                <w14:ligatures w14:val="none"/>
              </w:rPr>
              <w:t>.2</w:t>
            </w:r>
          </w:p>
        </w:tc>
        <w:tc>
          <w:tcPr>
            <w:tcW w:w="2431" w:type="pct"/>
            <w:tcBorders>
              <w:top w:val="nil"/>
              <w:left w:val="nil"/>
              <w:bottom w:val="single" w:sz="8" w:space="0" w:color="auto"/>
              <w:right w:val="single" w:sz="8" w:space="0" w:color="auto"/>
            </w:tcBorders>
            <w:vAlign w:val="center"/>
          </w:tcPr>
          <w:p w14:paraId="2200E870" w14:textId="17E1C48A" w:rsidR="00F65BF0" w:rsidRDefault="00F65BF0" w:rsidP="00F65BF0">
            <w:pPr>
              <w:pStyle w:val="NormalWeb"/>
              <w:spacing w:before="0" w:beforeAutospacing="0" w:after="0" w:afterAutospacing="0"/>
              <w:jc w:val="both"/>
              <w:rPr>
                <w:sz w:val="22"/>
                <w:szCs w:val="22"/>
              </w:rPr>
            </w:pPr>
            <w:r w:rsidRPr="0089374C">
              <w:rPr>
                <w:b/>
                <w:bCs/>
                <w:color w:val="000000"/>
                <w:sz w:val="22"/>
                <w:szCs w:val="22"/>
              </w:rPr>
              <w:t>Measured parameters &amp; Criteria:</w:t>
            </w:r>
          </w:p>
          <w:p w14:paraId="2105852E" w14:textId="1C7079E4" w:rsidR="00F65BF0" w:rsidRPr="0089374C" w:rsidRDefault="00F65BF0" w:rsidP="00F65BF0">
            <w:pPr>
              <w:pStyle w:val="NormalWeb"/>
              <w:spacing w:before="0" w:beforeAutospacing="0" w:after="0" w:afterAutospacing="0"/>
              <w:jc w:val="both"/>
              <w:rPr>
                <w:rStyle w:val="Strong"/>
                <w:rFonts w:eastAsiaTheme="majorEastAsia"/>
                <w:b w:val="0"/>
                <w:bCs w:val="0"/>
                <w:sz w:val="22"/>
                <w:szCs w:val="22"/>
              </w:rPr>
            </w:pPr>
            <w:r w:rsidRPr="0089374C">
              <w:rPr>
                <w:sz w:val="22"/>
                <w:szCs w:val="22"/>
              </w:rPr>
              <w:t>The analyzer must perform a minimum of the following 21 parameters:</w:t>
            </w:r>
          </w:p>
          <w:p w14:paraId="6BD3049C" w14:textId="77777777" w:rsidR="00F65BF0" w:rsidRPr="0089374C" w:rsidRDefault="00F65BF0" w:rsidP="00F65BF0">
            <w:pPr>
              <w:pStyle w:val="NormalWeb"/>
              <w:numPr>
                <w:ilvl w:val="0"/>
                <w:numId w:val="1"/>
              </w:numPr>
              <w:spacing w:before="0" w:beforeAutospacing="0" w:after="0" w:afterAutospacing="0"/>
              <w:jc w:val="both"/>
              <w:rPr>
                <w:sz w:val="22"/>
                <w:szCs w:val="22"/>
              </w:rPr>
            </w:pPr>
            <w:r w:rsidRPr="0089374C">
              <w:rPr>
                <w:rStyle w:val="Strong"/>
                <w:rFonts w:eastAsiaTheme="majorEastAsia"/>
                <w:sz w:val="22"/>
                <w:szCs w:val="22"/>
              </w:rPr>
              <w:t>RBC parameters:</w:t>
            </w:r>
            <w:r w:rsidRPr="0089374C">
              <w:rPr>
                <w:sz w:val="22"/>
                <w:szCs w:val="22"/>
              </w:rPr>
              <w:t xml:space="preserve"> RBC, HGB, HCT, MCV, MCH, MCHC, RDW-CV</w:t>
            </w:r>
          </w:p>
          <w:p w14:paraId="69A35685" w14:textId="77777777" w:rsidR="00F65BF0" w:rsidRPr="00F65BF0" w:rsidRDefault="00F65BF0" w:rsidP="00F65BF0">
            <w:pPr>
              <w:pStyle w:val="NormalWeb"/>
              <w:numPr>
                <w:ilvl w:val="0"/>
                <w:numId w:val="1"/>
              </w:numPr>
              <w:spacing w:before="0" w:beforeAutospacing="0" w:after="0" w:afterAutospacing="0"/>
              <w:jc w:val="both"/>
              <w:rPr>
                <w:b/>
                <w:bCs/>
                <w:color w:val="000000"/>
                <w:sz w:val="22"/>
                <w:szCs w:val="22"/>
              </w:rPr>
            </w:pPr>
            <w:r w:rsidRPr="0089374C">
              <w:rPr>
                <w:rStyle w:val="Strong"/>
                <w:rFonts w:eastAsiaTheme="majorEastAsia"/>
                <w:sz w:val="22"/>
                <w:szCs w:val="22"/>
              </w:rPr>
              <w:t>Platelet parameters:</w:t>
            </w:r>
            <w:r w:rsidRPr="0089374C">
              <w:rPr>
                <w:sz w:val="22"/>
                <w:szCs w:val="22"/>
              </w:rPr>
              <w:t xml:space="preserve"> PLT, MPV, PDW</w:t>
            </w:r>
          </w:p>
          <w:p w14:paraId="2821579D" w14:textId="2984E073" w:rsidR="00F65BF0" w:rsidRPr="00F65BF0" w:rsidRDefault="00F65BF0" w:rsidP="00F65BF0">
            <w:pPr>
              <w:pStyle w:val="NormalWeb"/>
              <w:numPr>
                <w:ilvl w:val="0"/>
                <w:numId w:val="1"/>
              </w:numPr>
              <w:spacing w:before="0" w:beforeAutospacing="0" w:after="0" w:afterAutospacing="0"/>
              <w:jc w:val="both"/>
              <w:rPr>
                <w:b/>
                <w:bCs/>
                <w:color w:val="000000"/>
                <w:sz w:val="22"/>
                <w:szCs w:val="22"/>
              </w:rPr>
            </w:pPr>
            <w:r w:rsidRPr="00F65BF0">
              <w:rPr>
                <w:rStyle w:val="Strong"/>
                <w:rFonts w:eastAsiaTheme="majorEastAsia"/>
                <w:sz w:val="22"/>
                <w:szCs w:val="22"/>
              </w:rPr>
              <w:t>WBC parameters:</w:t>
            </w:r>
            <w:r w:rsidRPr="00F65BF0">
              <w:rPr>
                <w:szCs w:val="22"/>
              </w:rPr>
              <w:t xml:space="preserve"> WBC, NEUT#, LYMPH#, MONO#, EO#, BASO#, NEUT%, LYMPH%, MONO%, EO%, BASO%</w:t>
            </w:r>
          </w:p>
        </w:tc>
        <w:tc>
          <w:tcPr>
            <w:tcW w:w="721" w:type="pct"/>
            <w:tcBorders>
              <w:top w:val="nil"/>
              <w:left w:val="nil"/>
              <w:bottom w:val="single" w:sz="8" w:space="0" w:color="auto"/>
              <w:right w:val="single" w:sz="8" w:space="0" w:color="auto"/>
            </w:tcBorders>
          </w:tcPr>
          <w:p w14:paraId="222AE3D3" w14:textId="77777777" w:rsidR="00F65BF0" w:rsidRPr="0089374C" w:rsidRDefault="00F65BF0" w:rsidP="00F65BF0">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6272DB8F" w14:textId="77777777" w:rsidR="00F65BF0" w:rsidRPr="0089374C" w:rsidRDefault="00F65BF0" w:rsidP="00F65BF0">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6B5DE8D8" w14:textId="77777777" w:rsidR="00F65BF0" w:rsidRPr="0089374C" w:rsidRDefault="00F65BF0" w:rsidP="00F65BF0">
            <w:pPr>
              <w:spacing w:after="0" w:line="240" w:lineRule="auto"/>
              <w:jc w:val="both"/>
              <w:rPr>
                <w:rFonts w:ascii="Times New Roman" w:eastAsia="Times New Roman" w:hAnsi="Times New Roman" w:cs="Times New Roman"/>
                <w:color w:val="000000"/>
                <w:kern w:val="0"/>
                <w:szCs w:val="22"/>
                <w14:ligatures w14:val="none"/>
              </w:rPr>
            </w:pPr>
          </w:p>
        </w:tc>
      </w:tr>
      <w:tr w:rsidR="00C124BE" w:rsidRPr="0089374C" w14:paraId="56651ADC" w14:textId="77777777" w:rsidTr="001B653A">
        <w:trPr>
          <w:trHeight w:val="615"/>
        </w:trPr>
        <w:tc>
          <w:tcPr>
            <w:tcW w:w="316" w:type="pct"/>
            <w:tcBorders>
              <w:top w:val="nil"/>
              <w:left w:val="single" w:sz="8" w:space="0" w:color="auto"/>
              <w:bottom w:val="single" w:sz="8" w:space="0" w:color="auto"/>
              <w:right w:val="single" w:sz="8" w:space="0" w:color="auto"/>
            </w:tcBorders>
            <w:vAlign w:val="center"/>
            <w:hideMark/>
          </w:tcPr>
          <w:p w14:paraId="369A510B" w14:textId="665256E6" w:rsidR="00C124BE"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3</w:t>
            </w:r>
            <w:r w:rsidR="006050C1" w:rsidRPr="000A7DDF">
              <w:rPr>
                <w:rFonts w:ascii="Times New Roman" w:eastAsia="Times New Roman" w:hAnsi="Times New Roman" w:cs="Times New Roman"/>
                <w:color w:val="000000"/>
                <w:kern w:val="0"/>
                <w:szCs w:val="22"/>
                <w14:ligatures w14:val="none"/>
              </w:rPr>
              <w:t>.3</w:t>
            </w:r>
          </w:p>
        </w:tc>
        <w:tc>
          <w:tcPr>
            <w:tcW w:w="2431" w:type="pct"/>
            <w:tcBorders>
              <w:top w:val="nil"/>
              <w:left w:val="nil"/>
              <w:bottom w:val="single" w:sz="8" w:space="0" w:color="auto"/>
              <w:right w:val="single" w:sz="8" w:space="0" w:color="auto"/>
            </w:tcBorders>
            <w:vAlign w:val="center"/>
            <w:hideMark/>
          </w:tcPr>
          <w:p w14:paraId="5923E1E5" w14:textId="77777777" w:rsidR="00C124BE" w:rsidRPr="0089374C" w:rsidRDefault="00C124BE" w:rsidP="00971871">
            <w:pPr>
              <w:spacing w:after="0" w:line="240" w:lineRule="auto"/>
              <w:jc w:val="both"/>
              <w:rPr>
                <w:rFonts w:ascii="Times New Roman" w:eastAsia="Times New Roman" w:hAnsi="Times New Roman" w:cs="Times New Roman"/>
                <w:color w:val="000000"/>
                <w:kern w:val="0"/>
                <w:szCs w:val="22"/>
                <w14:ligatures w14:val="none"/>
              </w:rPr>
            </w:pPr>
            <w:r w:rsidRPr="00A266F1">
              <w:rPr>
                <w:rFonts w:ascii="Times New Roman" w:eastAsia="Times New Roman" w:hAnsi="Times New Roman" w:cs="Times New Roman"/>
                <w:b/>
                <w:bCs/>
                <w:color w:val="000000"/>
                <w:kern w:val="0"/>
                <w:szCs w:val="22"/>
                <w14:ligatures w14:val="none"/>
              </w:rPr>
              <w:t>Aspiration volume:</w:t>
            </w:r>
            <w:r w:rsidRPr="0089374C">
              <w:rPr>
                <w:rFonts w:ascii="Times New Roman" w:eastAsia="Times New Roman" w:hAnsi="Times New Roman" w:cs="Times New Roman"/>
                <w:color w:val="000000"/>
                <w:kern w:val="0"/>
                <w:szCs w:val="22"/>
                <w14:ligatures w14:val="none"/>
              </w:rPr>
              <w:t xml:space="preserve"> should not be more than 120 µL microliter for whole blood.</w:t>
            </w:r>
          </w:p>
        </w:tc>
        <w:tc>
          <w:tcPr>
            <w:tcW w:w="721" w:type="pct"/>
            <w:tcBorders>
              <w:top w:val="nil"/>
              <w:left w:val="nil"/>
              <w:bottom w:val="single" w:sz="8" w:space="0" w:color="auto"/>
              <w:right w:val="single" w:sz="8" w:space="0" w:color="auto"/>
            </w:tcBorders>
          </w:tcPr>
          <w:p w14:paraId="7353737E" w14:textId="77777777" w:rsidR="00C124BE" w:rsidRPr="0089374C" w:rsidRDefault="00C124BE" w:rsidP="0097187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638299C3" w14:textId="77777777" w:rsidR="00C124BE" w:rsidRPr="0089374C" w:rsidRDefault="00C124BE" w:rsidP="0097187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509DF24B" w14:textId="09789E09" w:rsidR="00C124BE" w:rsidRPr="0089374C" w:rsidRDefault="00C124BE" w:rsidP="00971871">
            <w:pPr>
              <w:spacing w:after="0" w:line="240" w:lineRule="auto"/>
              <w:jc w:val="both"/>
              <w:rPr>
                <w:rFonts w:ascii="Times New Roman" w:eastAsia="Times New Roman" w:hAnsi="Times New Roman" w:cs="Times New Roman"/>
                <w:color w:val="000000"/>
                <w:kern w:val="0"/>
                <w:szCs w:val="22"/>
                <w14:ligatures w14:val="none"/>
              </w:rPr>
            </w:pPr>
          </w:p>
        </w:tc>
      </w:tr>
      <w:tr w:rsidR="00CF278D" w:rsidRPr="0089374C" w14:paraId="22036D0F" w14:textId="77777777" w:rsidTr="001B653A">
        <w:trPr>
          <w:trHeight w:val="330"/>
        </w:trPr>
        <w:tc>
          <w:tcPr>
            <w:tcW w:w="316" w:type="pct"/>
            <w:tcBorders>
              <w:top w:val="nil"/>
              <w:left w:val="single" w:sz="8" w:space="0" w:color="auto"/>
              <w:bottom w:val="single" w:sz="8" w:space="0" w:color="auto"/>
              <w:right w:val="single" w:sz="8" w:space="0" w:color="auto"/>
            </w:tcBorders>
            <w:vAlign w:val="center"/>
          </w:tcPr>
          <w:p w14:paraId="104564E1" w14:textId="4FA33741" w:rsidR="00CF278D"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3</w:t>
            </w:r>
            <w:r w:rsidR="006050C1" w:rsidRPr="000A7DDF">
              <w:rPr>
                <w:rFonts w:ascii="Times New Roman" w:eastAsia="Times New Roman" w:hAnsi="Times New Roman" w:cs="Times New Roman"/>
                <w:color w:val="000000"/>
                <w:kern w:val="0"/>
                <w:szCs w:val="22"/>
                <w14:ligatures w14:val="none"/>
              </w:rPr>
              <w:t>.4</w:t>
            </w:r>
          </w:p>
        </w:tc>
        <w:tc>
          <w:tcPr>
            <w:tcW w:w="2431" w:type="pct"/>
            <w:tcBorders>
              <w:top w:val="nil"/>
              <w:left w:val="nil"/>
              <w:bottom w:val="single" w:sz="8" w:space="0" w:color="auto"/>
              <w:right w:val="single" w:sz="8" w:space="0" w:color="auto"/>
            </w:tcBorders>
            <w:vAlign w:val="center"/>
          </w:tcPr>
          <w:p w14:paraId="513BD4DE" w14:textId="49F32B24" w:rsidR="00CF278D" w:rsidRPr="0089374C" w:rsidRDefault="00CF278D" w:rsidP="0097187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hAnsi="Times New Roman" w:cs="Times New Roman"/>
                <w:szCs w:val="22"/>
              </w:rPr>
              <w:t xml:space="preserve">The instrument shall have a throughput of at least 60 samples per hour </w:t>
            </w:r>
            <w:r w:rsidR="00200163">
              <w:rPr>
                <w:rFonts w:ascii="Times New Roman" w:hAnsi="Times New Roman" w:cs="Times New Roman"/>
                <w:szCs w:val="22"/>
              </w:rPr>
              <w:t>or more.</w:t>
            </w:r>
          </w:p>
        </w:tc>
        <w:tc>
          <w:tcPr>
            <w:tcW w:w="721" w:type="pct"/>
            <w:tcBorders>
              <w:top w:val="nil"/>
              <w:left w:val="nil"/>
              <w:bottom w:val="single" w:sz="8" w:space="0" w:color="auto"/>
              <w:right w:val="single" w:sz="8" w:space="0" w:color="auto"/>
            </w:tcBorders>
          </w:tcPr>
          <w:p w14:paraId="7F622D46" w14:textId="77777777" w:rsidR="00CF278D" w:rsidRPr="0089374C" w:rsidRDefault="00CF278D" w:rsidP="0097187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746FD475" w14:textId="77777777" w:rsidR="00CF278D" w:rsidRPr="0089374C" w:rsidRDefault="00CF278D" w:rsidP="0097187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01367A6E" w14:textId="77777777" w:rsidR="00CF278D" w:rsidRPr="0089374C" w:rsidRDefault="00CF278D" w:rsidP="00971871">
            <w:pPr>
              <w:spacing w:after="0" w:line="240" w:lineRule="auto"/>
              <w:jc w:val="both"/>
              <w:rPr>
                <w:rFonts w:ascii="Times New Roman" w:eastAsia="Times New Roman" w:hAnsi="Times New Roman" w:cs="Times New Roman"/>
                <w:color w:val="000000"/>
                <w:kern w:val="0"/>
                <w:szCs w:val="22"/>
                <w14:ligatures w14:val="none"/>
              </w:rPr>
            </w:pPr>
          </w:p>
        </w:tc>
      </w:tr>
      <w:tr w:rsidR="00C124BE" w:rsidRPr="0089374C" w14:paraId="7AA27A82" w14:textId="77777777" w:rsidTr="001B653A">
        <w:trPr>
          <w:trHeight w:val="615"/>
        </w:trPr>
        <w:tc>
          <w:tcPr>
            <w:tcW w:w="316" w:type="pct"/>
            <w:tcBorders>
              <w:top w:val="nil"/>
              <w:left w:val="single" w:sz="8" w:space="0" w:color="auto"/>
              <w:bottom w:val="single" w:sz="8" w:space="0" w:color="auto"/>
              <w:right w:val="single" w:sz="8" w:space="0" w:color="auto"/>
            </w:tcBorders>
            <w:vAlign w:val="center"/>
            <w:hideMark/>
          </w:tcPr>
          <w:p w14:paraId="104E7015" w14:textId="5CAC3BBE" w:rsidR="00C124BE"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3</w:t>
            </w:r>
            <w:r w:rsidR="006050C1" w:rsidRPr="000A7DDF">
              <w:rPr>
                <w:rFonts w:ascii="Times New Roman" w:eastAsia="Times New Roman" w:hAnsi="Times New Roman" w:cs="Times New Roman"/>
                <w:color w:val="000000"/>
                <w:kern w:val="0"/>
                <w:szCs w:val="22"/>
                <w14:ligatures w14:val="none"/>
              </w:rPr>
              <w:t>.</w:t>
            </w:r>
            <w:r w:rsidR="00A266F1">
              <w:rPr>
                <w:rFonts w:ascii="Times New Roman" w:eastAsia="Times New Roman" w:hAnsi="Times New Roman" w:cs="Times New Roman"/>
                <w:color w:val="000000"/>
                <w:kern w:val="0"/>
                <w:szCs w:val="22"/>
                <w14:ligatures w14:val="none"/>
              </w:rPr>
              <w:t>5</w:t>
            </w:r>
          </w:p>
        </w:tc>
        <w:tc>
          <w:tcPr>
            <w:tcW w:w="2431" w:type="pct"/>
            <w:tcBorders>
              <w:top w:val="nil"/>
              <w:left w:val="nil"/>
              <w:bottom w:val="single" w:sz="8" w:space="0" w:color="auto"/>
              <w:right w:val="single" w:sz="8" w:space="0" w:color="auto"/>
            </w:tcBorders>
            <w:vAlign w:val="center"/>
            <w:hideMark/>
          </w:tcPr>
          <w:p w14:paraId="2C2E88CE" w14:textId="431B3C6C" w:rsidR="00C124BE" w:rsidRPr="0089374C" w:rsidRDefault="00C124BE" w:rsidP="0097187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eastAsia="Times New Roman" w:hAnsi="Times New Roman" w:cs="Times New Roman"/>
                <w:color w:val="000000"/>
                <w:kern w:val="0"/>
                <w:szCs w:val="22"/>
                <w14:ligatures w14:val="none"/>
              </w:rPr>
              <w:t>The system should be able to take whole blood and pre-diluted samples</w:t>
            </w:r>
            <w:r w:rsidR="007D5C02">
              <w:rPr>
                <w:rFonts w:ascii="Times New Roman" w:eastAsia="Times New Roman" w:hAnsi="Times New Roman" w:cs="Times New Roman"/>
                <w:color w:val="000000"/>
                <w:kern w:val="0"/>
                <w:szCs w:val="22"/>
                <w14:ligatures w14:val="none"/>
              </w:rPr>
              <w:t>.</w:t>
            </w:r>
          </w:p>
        </w:tc>
        <w:tc>
          <w:tcPr>
            <w:tcW w:w="721" w:type="pct"/>
            <w:tcBorders>
              <w:top w:val="nil"/>
              <w:left w:val="nil"/>
              <w:bottom w:val="single" w:sz="8" w:space="0" w:color="auto"/>
              <w:right w:val="single" w:sz="8" w:space="0" w:color="auto"/>
            </w:tcBorders>
          </w:tcPr>
          <w:p w14:paraId="7B2F11D3" w14:textId="77777777" w:rsidR="00C124BE" w:rsidRPr="0089374C" w:rsidRDefault="00C124BE" w:rsidP="0097187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57CBBAC5" w14:textId="77777777" w:rsidR="00C124BE" w:rsidRPr="0089374C" w:rsidRDefault="00C124BE" w:rsidP="0097187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10432300" w14:textId="6EF2FF0A" w:rsidR="00C124BE" w:rsidRPr="0089374C" w:rsidRDefault="00C124BE" w:rsidP="0097187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21F4DFCA" w14:textId="77777777" w:rsidTr="001B653A">
        <w:trPr>
          <w:trHeight w:val="330"/>
        </w:trPr>
        <w:tc>
          <w:tcPr>
            <w:tcW w:w="316" w:type="pct"/>
            <w:tcBorders>
              <w:top w:val="nil"/>
              <w:left w:val="single" w:sz="8" w:space="0" w:color="auto"/>
              <w:bottom w:val="single" w:sz="8" w:space="0" w:color="auto"/>
              <w:right w:val="single" w:sz="8" w:space="0" w:color="auto"/>
            </w:tcBorders>
            <w:vAlign w:val="center"/>
          </w:tcPr>
          <w:p w14:paraId="23247648" w14:textId="0CB2BB1D" w:rsidR="00A03E51"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lastRenderedPageBreak/>
              <w:t>3</w:t>
            </w:r>
            <w:r w:rsidR="00A266F1">
              <w:rPr>
                <w:rFonts w:ascii="Times New Roman" w:eastAsia="Times New Roman" w:hAnsi="Times New Roman" w:cs="Times New Roman"/>
                <w:color w:val="000000"/>
                <w:kern w:val="0"/>
                <w:szCs w:val="22"/>
                <w14:ligatures w14:val="none"/>
              </w:rPr>
              <w:t>.6</w:t>
            </w:r>
          </w:p>
        </w:tc>
        <w:tc>
          <w:tcPr>
            <w:tcW w:w="2431" w:type="pct"/>
            <w:tcBorders>
              <w:top w:val="nil"/>
              <w:left w:val="nil"/>
              <w:bottom w:val="single" w:sz="8" w:space="0" w:color="auto"/>
              <w:right w:val="single" w:sz="8" w:space="0" w:color="auto"/>
            </w:tcBorders>
            <w:vAlign w:val="center"/>
          </w:tcPr>
          <w:p w14:paraId="48DA71F6" w14:textId="528A58E7" w:rsidR="00A03E51" w:rsidRPr="0089374C" w:rsidRDefault="00A03E51" w:rsidP="00A03E51">
            <w:pPr>
              <w:pStyle w:val="NormalWeb"/>
              <w:jc w:val="both"/>
              <w:rPr>
                <w:rStyle w:val="Strong"/>
                <w:rFonts w:eastAsiaTheme="majorEastAsia"/>
                <w:b w:val="0"/>
                <w:bCs w:val="0"/>
                <w:sz w:val="22"/>
                <w:szCs w:val="22"/>
              </w:rPr>
            </w:pPr>
            <w:r w:rsidRPr="00A03E51">
              <w:rPr>
                <w:color w:val="000000"/>
                <w:sz w:val="22"/>
                <w:szCs w:val="22"/>
              </w:rPr>
              <w:t xml:space="preserve">Autoloader of minimum capacity of </w:t>
            </w:r>
            <w:r w:rsidR="00D653D2" w:rsidRPr="00A03E51">
              <w:rPr>
                <w:color w:val="000000"/>
                <w:szCs w:val="22"/>
              </w:rPr>
              <w:t xml:space="preserve">18 </w:t>
            </w:r>
            <w:r w:rsidR="00D653D2" w:rsidRPr="00A03E51">
              <w:rPr>
                <w:color w:val="000000"/>
                <w:sz w:val="22"/>
                <w:szCs w:val="22"/>
              </w:rPr>
              <w:t>tubes</w:t>
            </w:r>
            <w:r w:rsidRPr="00A03E51">
              <w:rPr>
                <w:color w:val="000000"/>
                <w:sz w:val="22"/>
                <w:szCs w:val="22"/>
              </w:rPr>
              <w:t>.</w:t>
            </w:r>
          </w:p>
        </w:tc>
        <w:tc>
          <w:tcPr>
            <w:tcW w:w="721" w:type="pct"/>
            <w:tcBorders>
              <w:top w:val="nil"/>
              <w:left w:val="nil"/>
              <w:bottom w:val="single" w:sz="8" w:space="0" w:color="auto"/>
              <w:right w:val="single" w:sz="8" w:space="0" w:color="auto"/>
            </w:tcBorders>
          </w:tcPr>
          <w:p w14:paraId="7F52C0FB"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24C25C7D"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4F62F243"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1E785B44" w14:textId="77777777" w:rsidTr="001B653A">
        <w:trPr>
          <w:trHeight w:val="330"/>
        </w:trPr>
        <w:tc>
          <w:tcPr>
            <w:tcW w:w="316" w:type="pct"/>
            <w:tcBorders>
              <w:top w:val="nil"/>
              <w:left w:val="single" w:sz="8" w:space="0" w:color="auto"/>
              <w:bottom w:val="single" w:sz="8" w:space="0" w:color="auto"/>
              <w:right w:val="single" w:sz="8" w:space="0" w:color="auto"/>
            </w:tcBorders>
            <w:vAlign w:val="center"/>
            <w:hideMark/>
          </w:tcPr>
          <w:p w14:paraId="4642C051" w14:textId="6A5BE8E5" w:rsidR="00A03E51"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3</w:t>
            </w:r>
            <w:r w:rsidR="00A03E51" w:rsidRPr="000A7DDF">
              <w:rPr>
                <w:rFonts w:ascii="Times New Roman" w:eastAsia="Times New Roman" w:hAnsi="Times New Roman" w:cs="Times New Roman"/>
                <w:color w:val="000000"/>
                <w:kern w:val="0"/>
                <w:szCs w:val="22"/>
                <w14:ligatures w14:val="none"/>
              </w:rPr>
              <w:t>.7</w:t>
            </w:r>
          </w:p>
        </w:tc>
        <w:tc>
          <w:tcPr>
            <w:tcW w:w="2431" w:type="pct"/>
            <w:tcBorders>
              <w:top w:val="nil"/>
              <w:left w:val="nil"/>
              <w:bottom w:val="single" w:sz="8" w:space="0" w:color="auto"/>
              <w:right w:val="single" w:sz="8" w:space="0" w:color="auto"/>
            </w:tcBorders>
            <w:vAlign w:val="center"/>
            <w:hideMark/>
          </w:tcPr>
          <w:p w14:paraId="09D8BD45" w14:textId="4E800FBA" w:rsidR="00A03E51" w:rsidRPr="0089374C" w:rsidRDefault="00A03E51" w:rsidP="00A03E51">
            <w:pPr>
              <w:pStyle w:val="NormalWeb"/>
              <w:jc w:val="both"/>
              <w:rPr>
                <w:b/>
                <w:bCs/>
                <w:sz w:val="22"/>
                <w:szCs w:val="22"/>
              </w:rPr>
            </w:pPr>
            <w:r w:rsidRPr="0089374C">
              <w:rPr>
                <w:rStyle w:val="Strong"/>
                <w:rFonts w:eastAsiaTheme="majorEastAsia"/>
                <w:b w:val="0"/>
                <w:bCs w:val="0"/>
                <w:sz w:val="22"/>
                <w:szCs w:val="22"/>
              </w:rPr>
              <w:t>The system shall have onboard data storage capacity for at least 100,000 patient results, including histograms and associated analytical data.</w:t>
            </w:r>
          </w:p>
        </w:tc>
        <w:tc>
          <w:tcPr>
            <w:tcW w:w="721" w:type="pct"/>
            <w:tcBorders>
              <w:top w:val="nil"/>
              <w:left w:val="nil"/>
              <w:bottom w:val="single" w:sz="8" w:space="0" w:color="auto"/>
              <w:right w:val="single" w:sz="8" w:space="0" w:color="auto"/>
            </w:tcBorders>
          </w:tcPr>
          <w:p w14:paraId="3F77C3AB"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709A420C"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5AE1AB60" w14:textId="08C317E1"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0944B9F2" w14:textId="77777777" w:rsidTr="001B653A">
        <w:trPr>
          <w:trHeight w:val="915"/>
        </w:trPr>
        <w:tc>
          <w:tcPr>
            <w:tcW w:w="316" w:type="pct"/>
            <w:tcBorders>
              <w:top w:val="nil"/>
              <w:left w:val="single" w:sz="8" w:space="0" w:color="auto"/>
              <w:bottom w:val="single" w:sz="8" w:space="0" w:color="auto"/>
              <w:right w:val="single" w:sz="8" w:space="0" w:color="auto"/>
            </w:tcBorders>
            <w:vAlign w:val="center"/>
          </w:tcPr>
          <w:p w14:paraId="444421D4" w14:textId="758FCBB0" w:rsidR="00A03E51"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3</w:t>
            </w:r>
            <w:r w:rsidR="00A03E51" w:rsidRPr="000A7DDF">
              <w:rPr>
                <w:rFonts w:ascii="Times New Roman" w:eastAsia="Times New Roman" w:hAnsi="Times New Roman" w:cs="Times New Roman"/>
                <w:color w:val="000000"/>
                <w:kern w:val="0"/>
                <w:szCs w:val="22"/>
                <w14:ligatures w14:val="none"/>
              </w:rPr>
              <w:t>.</w:t>
            </w:r>
            <w:r w:rsidR="00A266F1">
              <w:rPr>
                <w:rFonts w:ascii="Times New Roman" w:eastAsia="Times New Roman" w:hAnsi="Times New Roman" w:cs="Times New Roman"/>
                <w:color w:val="000000"/>
                <w:kern w:val="0"/>
                <w:szCs w:val="22"/>
                <w14:ligatures w14:val="none"/>
              </w:rPr>
              <w:t>8</w:t>
            </w:r>
          </w:p>
        </w:tc>
        <w:tc>
          <w:tcPr>
            <w:tcW w:w="2431" w:type="pct"/>
            <w:tcBorders>
              <w:top w:val="nil"/>
              <w:left w:val="nil"/>
              <w:bottom w:val="single" w:sz="8" w:space="0" w:color="auto"/>
              <w:right w:val="single" w:sz="8" w:space="0" w:color="auto"/>
            </w:tcBorders>
            <w:vAlign w:val="center"/>
          </w:tcPr>
          <w:p w14:paraId="232F8B5D" w14:textId="77777777" w:rsidR="00A03E51" w:rsidRPr="002820BF" w:rsidRDefault="00A03E51" w:rsidP="00A03E51">
            <w:pPr>
              <w:spacing w:after="0" w:line="240" w:lineRule="auto"/>
              <w:jc w:val="both"/>
              <w:rPr>
                <w:rFonts w:ascii="Times New Roman" w:hAnsi="Times New Roman" w:cs="Times New Roman"/>
                <w:szCs w:val="22"/>
              </w:rPr>
            </w:pPr>
            <w:r w:rsidRPr="002820BF">
              <w:rPr>
                <w:rFonts w:ascii="Times New Roman" w:hAnsi="Times New Roman" w:cs="Times New Roman"/>
                <w:szCs w:val="22"/>
              </w:rPr>
              <w:t>The system shall allow urgent samples to be processed with priority over routine</w:t>
            </w:r>
          </w:p>
          <w:p w14:paraId="04D29F9B" w14:textId="72023FA1"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r w:rsidRPr="002820BF">
              <w:rPr>
                <w:rFonts w:ascii="Times New Roman" w:hAnsi="Times New Roman" w:cs="Times New Roman"/>
                <w:szCs w:val="22"/>
              </w:rPr>
              <w:t>samples.</w:t>
            </w:r>
          </w:p>
        </w:tc>
        <w:tc>
          <w:tcPr>
            <w:tcW w:w="721" w:type="pct"/>
            <w:tcBorders>
              <w:top w:val="nil"/>
              <w:left w:val="nil"/>
              <w:bottom w:val="single" w:sz="8" w:space="0" w:color="auto"/>
              <w:right w:val="single" w:sz="8" w:space="0" w:color="auto"/>
            </w:tcBorders>
          </w:tcPr>
          <w:p w14:paraId="1F41ABC4"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3567495B"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56760904"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4018C3E3" w14:textId="77777777" w:rsidTr="001B653A">
        <w:trPr>
          <w:trHeight w:val="915"/>
        </w:trPr>
        <w:tc>
          <w:tcPr>
            <w:tcW w:w="316" w:type="pct"/>
            <w:tcBorders>
              <w:top w:val="nil"/>
              <w:left w:val="single" w:sz="8" w:space="0" w:color="auto"/>
              <w:bottom w:val="single" w:sz="8" w:space="0" w:color="auto"/>
              <w:right w:val="single" w:sz="8" w:space="0" w:color="auto"/>
            </w:tcBorders>
            <w:vAlign w:val="center"/>
            <w:hideMark/>
          </w:tcPr>
          <w:p w14:paraId="0A520DEF" w14:textId="3BF27F00" w:rsidR="00A03E51"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3</w:t>
            </w:r>
            <w:r w:rsidR="00A03E51" w:rsidRPr="000A7DDF">
              <w:rPr>
                <w:rFonts w:ascii="Times New Roman" w:eastAsia="Times New Roman" w:hAnsi="Times New Roman" w:cs="Times New Roman"/>
                <w:color w:val="000000"/>
                <w:kern w:val="0"/>
                <w:szCs w:val="22"/>
                <w14:ligatures w14:val="none"/>
              </w:rPr>
              <w:t>.</w:t>
            </w:r>
            <w:r w:rsidR="00A266F1">
              <w:rPr>
                <w:rFonts w:ascii="Times New Roman" w:eastAsia="Times New Roman" w:hAnsi="Times New Roman" w:cs="Times New Roman"/>
                <w:color w:val="000000"/>
                <w:kern w:val="0"/>
                <w:szCs w:val="22"/>
                <w14:ligatures w14:val="none"/>
              </w:rPr>
              <w:t>9</w:t>
            </w:r>
          </w:p>
        </w:tc>
        <w:tc>
          <w:tcPr>
            <w:tcW w:w="2431" w:type="pct"/>
            <w:tcBorders>
              <w:top w:val="nil"/>
              <w:left w:val="nil"/>
              <w:bottom w:val="single" w:sz="8" w:space="0" w:color="auto"/>
              <w:right w:val="single" w:sz="8" w:space="0" w:color="auto"/>
            </w:tcBorders>
            <w:vAlign w:val="center"/>
            <w:hideMark/>
          </w:tcPr>
          <w:p w14:paraId="08ED2F38" w14:textId="3B4BB9B4"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r w:rsidRPr="001F48CB">
              <w:rPr>
                <w:rFonts w:ascii="Times New Roman" w:eastAsia="Times New Roman" w:hAnsi="Times New Roman" w:cs="Times New Roman"/>
                <w:b/>
                <w:bCs/>
                <w:color w:val="000000"/>
                <w:kern w:val="0"/>
                <w:szCs w:val="22"/>
                <w14:ligatures w14:val="none"/>
              </w:rPr>
              <w:t>Printing:</w:t>
            </w:r>
            <w:r w:rsidRPr="0089374C">
              <w:rPr>
                <w:rFonts w:ascii="Times New Roman" w:eastAsia="Times New Roman" w:hAnsi="Times New Roman" w:cs="Times New Roman"/>
                <w:color w:val="000000"/>
                <w:kern w:val="0"/>
                <w:szCs w:val="22"/>
                <w14:ligatures w14:val="none"/>
              </w:rPr>
              <w:t xml:space="preserve"> Must be compatible with external printer and must have the user-defined report format.</w:t>
            </w:r>
          </w:p>
        </w:tc>
        <w:tc>
          <w:tcPr>
            <w:tcW w:w="721" w:type="pct"/>
            <w:tcBorders>
              <w:top w:val="nil"/>
              <w:left w:val="nil"/>
              <w:bottom w:val="single" w:sz="8" w:space="0" w:color="auto"/>
              <w:right w:val="single" w:sz="8" w:space="0" w:color="auto"/>
            </w:tcBorders>
          </w:tcPr>
          <w:p w14:paraId="73D8A75A"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5999287F"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0E391CF6" w14:textId="6AA5C08C"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1C9365ED" w14:textId="77777777" w:rsidTr="001B653A">
        <w:trPr>
          <w:trHeight w:val="330"/>
        </w:trPr>
        <w:tc>
          <w:tcPr>
            <w:tcW w:w="316" w:type="pct"/>
            <w:tcBorders>
              <w:top w:val="nil"/>
              <w:left w:val="single" w:sz="8" w:space="0" w:color="auto"/>
              <w:bottom w:val="single" w:sz="8" w:space="0" w:color="auto"/>
              <w:right w:val="single" w:sz="8" w:space="0" w:color="auto"/>
            </w:tcBorders>
            <w:vAlign w:val="center"/>
          </w:tcPr>
          <w:p w14:paraId="239BA11C" w14:textId="2E25D916" w:rsidR="00A03E51"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3</w:t>
            </w:r>
            <w:r w:rsidR="00A03E51" w:rsidRPr="000A7DDF">
              <w:rPr>
                <w:rFonts w:ascii="Times New Roman" w:eastAsia="Times New Roman" w:hAnsi="Times New Roman" w:cs="Times New Roman"/>
                <w:color w:val="000000"/>
                <w:kern w:val="0"/>
                <w:szCs w:val="22"/>
                <w14:ligatures w14:val="none"/>
              </w:rPr>
              <w:t>.1</w:t>
            </w:r>
            <w:r w:rsidR="00A266F1">
              <w:rPr>
                <w:rFonts w:ascii="Times New Roman" w:eastAsia="Times New Roman" w:hAnsi="Times New Roman" w:cs="Times New Roman"/>
                <w:color w:val="000000"/>
                <w:kern w:val="0"/>
                <w:szCs w:val="22"/>
                <w14:ligatures w14:val="none"/>
              </w:rPr>
              <w:t>0</w:t>
            </w:r>
          </w:p>
        </w:tc>
        <w:tc>
          <w:tcPr>
            <w:tcW w:w="2431" w:type="pct"/>
            <w:tcBorders>
              <w:top w:val="nil"/>
              <w:left w:val="nil"/>
              <w:bottom w:val="single" w:sz="8" w:space="0" w:color="auto"/>
              <w:right w:val="single" w:sz="8" w:space="0" w:color="auto"/>
            </w:tcBorders>
            <w:vAlign w:val="center"/>
          </w:tcPr>
          <w:p w14:paraId="248067E5" w14:textId="51397400"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hAnsi="Times New Roman" w:cs="Times New Roman"/>
                <w:szCs w:val="22"/>
              </w:rPr>
              <w:t xml:space="preserve">Must </w:t>
            </w:r>
            <w:r w:rsidRPr="00DC7984">
              <w:rPr>
                <w:rFonts w:ascii="Times New Roman" w:hAnsi="Times New Roman" w:cs="Times New Roman"/>
                <w:szCs w:val="22"/>
              </w:rPr>
              <w:t xml:space="preserve">provide </w:t>
            </w:r>
            <w:r w:rsidRPr="00DC7984">
              <w:rPr>
                <w:rFonts w:ascii="Times New Roman" w:hAnsi="Times New Roman" w:cs="Times New Roman"/>
              </w:rPr>
              <w:t xml:space="preserve">bi-directional communication (HL7 or equivalent) and USB/LAN port for </w:t>
            </w:r>
            <w:r w:rsidRPr="0089374C">
              <w:rPr>
                <w:rFonts w:ascii="Times New Roman" w:hAnsi="Times New Roman" w:cs="Times New Roman"/>
                <w:szCs w:val="22"/>
              </w:rPr>
              <w:t xml:space="preserve">seamless </w:t>
            </w:r>
            <w:r w:rsidRPr="00DC7984">
              <w:rPr>
                <w:rFonts w:ascii="Times New Roman" w:hAnsi="Times New Roman" w:cs="Times New Roman"/>
              </w:rPr>
              <w:t>LIS</w:t>
            </w:r>
            <w:r>
              <w:rPr>
                <w:rFonts w:ascii="Times New Roman" w:hAnsi="Times New Roman" w:cs="Times New Roman"/>
              </w:rPr>
              <w:t xml:space="preserve">/HIS </w:t>
            </w:r>
            <w:r w:rsidRPr="00DC7984">
              <w:rPr>
                <w:rFonts w:ascii="Times New Roman" w:hAnsi="Times New Roman" w:cs="Times New Roman"/>
              </w:rPr>
              <w:t>integration.</w:t>
            </w:r>
          </w:p>
        </w:tc>
        <w:tc>
          <w:tcPr>
            <w:tcW w:w="721" w:type="pct"/>
            <w:tcBorders>
              <w:top w:val="nil"/>
              <w:left w:val="nil"/>
              <w:bottom w:val="single" w:sz="8" w:space="0" w:color="auto"/>
              <w:right w:val="single" w:sz="8" w:space="0" w:color="auto"/>
            </w:tcBorders>
          </w:tcPr>
          <w:p w14:paraId="6D1E82EC"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4691838E"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5770C71C"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5E24296A" w14:textId="77777777" w:rsidTr="001B653A">
        <w:trPr>
          <w:trHeight w:val="615"/>
        </w:trPr>
        <w:tc>
          <w:tcPr>
            <w:tcW w:w="316" w:type="pct"/>
            <w:tcBorders>
              <w:top w:val="nil"/>
              <w:left w:val="single" w:sz="8" w:space="0" w:color="auto"/>
              <w:bottom w:val="single" w:sz="8" w:space="0" w:color="auto"/>
              <w:right w:val="single" w:sz="8" w:space="0" w:color="auto"/>
            </w:tcBorders>
            <w:vAlign w:val="center"/>
            <w:hideMark/>
          </w:tcPr>
          <w:p w14:paraId="274DFA2E" w14:textId="65839C71" w:rsidR="00A03E51"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3</w:t>
            </w:r>
            <w:r w:rsidR="00A03E51" w:rsidRPr="000A7DDF">
              <w:rPr>
                <w:rFonts w:ascii="Times New Roman" w:eastAsia="Times New Roman" w:hAnsi="Times New Roman" w:cs="Times New Roman"/>
                <w:color w:val="000000"/>
                <w:kern w:val="0"/>
                <w:szCs w:val="22"/>
                <w14:ligatures w14:val="none"/>
              </w:rPr>
              <w:t>.1</w:t>
            </w:r>
            <w:r w:rsidR="00A266F1">
              <w:rPr>
                <w:rFonts w:ascii="Times New Roman" w:eastAsia="Times New Roman" w:hAnsi="Times New Roman" w:cs="Times New Roman"/>
                <w:color w:val="000000"/>
                <w:kern w:val="0"/>
                <w:szCs w:val="22"/>
                <w14:ligatures w14:val="none"/>
              </w:rPr>
              <w:t>1</w:t>
            </w:r>
          </w:p>
        </w:tc>
        <w:tc>
          <w:tcPr>
            <w:tcW w:w="2431" w:type="pct"/>
            <w:tcBorders>
              <w:top w:val="nil"/>
              <w:left w:val="nil"/>
              <w:bottom w:val="single" w:sz="8" w:space="0" w:color="auto"/>
              <w:right w:val="single" w:sz="8" w:space="0" w:color="auto"/>
            </w:tcBorders>
            <w:vAlign w:val="center"/>
            <w:hideMark/>
          </w:tcPr>
          <w:p w14:paraId="758387DB" w14:textId="07FB5D42"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hAnsi="Times New Roman" w:cs="Times New Roman"/>
                <w:szCs w:val="22"/>
              </w:rPr>
              <w:t>The system shall have an integrated or compatible barcode reader for automated sample tube identification.</w:t>
            </w:r>
          </w:p>
        </w:tc>
        <w:tc>
          <w:tcPr>
            <w:tcW w:w="721" w:type="pct"/>
            <w:tcBorders>
              <w:top w:val="nil"/>
              <w:left w:val="nil"/>
              <w:bottom w:val="single" w:sz="8" w:space="0" w:color="auto"/>
              <w:right w:val="single" w:sz="8" w:space="0" w:color="auto"/>
            </w:tcBorders>
          </w:tcPr>
          <w:p w14:paraId="65B1C6E1"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70279A40"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51FFD1E5" w14:textId="43711EA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483A52D6" w14:textId="77777777" w:rsidTr="001B653A">
        <w:trPr>
          <w:trHeight w:val="330"/>
        </w:trPr>
        <w:tc>
          <w:tcPr>
            <w:tcW w:w="316" w:type="pct"/>
            <w:tcBorders>
              <w:top w:val="nil"/>
              <w:left w:val="single" w:sz="8" w:space="0" w:color="auto"/>
              <w:bottom w:val="single" w:sz="8" w:space="0" w:color="auto"/>
              <w:right w:val="single" w:sz="8" w:space="0" w:color="auto"/>
            </w:tcBorders>
            <w:vAlign w:val="center"/>
            <w:hideMark/>
          </w:tcPr>
          <w:p w14:paraId="2C559E93" w14:textId="27317276" w:rsidR="00A03E51" w:rsidRPr="000A7DDF" w:rsidRDefault="00AE1B7F" w:rsidP="000A7DDF">
            <w:pPr>
              <w:spacing w:after="0" w:line="240" w:lineRule="auto"/>
              <w:jc w:val="center"/>
              <w:rPr>
                <w:rFonts w:ascii="Times New Roman" w:eastAsia="Times New Roman" w:hAnsi="Times New Roman" w:cs="Times New Roman"/>
                <w:b/>
                <w:bCs/>
                <w:color w:val="000000"/>
                <w:kern w:val="0"/>
                <w:szCs w:val="22"/>
                <w14:ligatures w14:val="none"/>
              </w:rPr>
            </w:pPr>
            <w:r>
              <w:rPr>
                <w:rFonts w:ascii="Times New Roman" w:eastAsia="Times New Roman" w:hAnsi="Times New Roman" w:cs="Times New Roman"/>
                <w:b/>
                <w:bCs/>
                <w:color w:val="000000"/>
                <w:kern w:val="0"/>
                <w:szCs w:val="22"/>
                <w14:ligatures w14:val="none"/>
              </w:rPr>
              <w:t>4</w:t>
            </w:r>
          </w:p>
        </w:tc>
        <w:tc>
          <w:tcPr>
            <w:tcW w:w="2431" w:type="pct"/>
            <w:tcBorders>
              <w:top w:val="nil"/>
              <w:left w:val="nil"/>
              <w:bottom w:val="single" w:sz="8" w:space="0" w:color="auto"/>
              <w:right w:val="single" w:sz="8" w:space="0" w:color="auto"/>
            </w:tcBorders>
            <w:vAlign w:val="center"/>
            <w:hideMark/>
          </w:tcPr>
          <w:p w14:paraId="6BB149C9"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r w:rsidRPr="0089374C">
              <w:rPr>
                <w:rFonts w:ascii="Times New Roman" w:eastAsia="Times New Roman" w:hAnsi="Times New Roman" w:cs="Times New Roman"/>
                <w:b/>
                <w:bCs/>
                <w:color w:val="000000"/>
                <w:kern w:val="0"/>
                <w:szCs w:val="22"/>
                <w14:ligatures w14:val="none"/>
              </w:rPr>
              <w:t>Accessories, spares and consumables</w:t>
            </w:r>
          </w:p>
        </w:tc>
        <w:tc>
          <w:tcPr>
            <w:tcW w:w="721" w:type="pct"/>
            <w:tcBorders>
              <w:top w:val="nil"/>
              <w:left w:val="nil"/>
              <w:bottom w:val="single" w:sz="8" w:space="0" w:color="auto"/>
              <w:right w:val="single" w:sz="8" w:space="0" w:color="auto"/>
            </w:tcBorders>
          </w:tcPr>
          <w:p w14:paraId="7D47A9E4"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c>
          <w:tcPr>
            <w:tcW w:w="854" w:type="pct"/>
            <w:tcBorders>
              <w:top w:val="nil"/>
              <w:left w:val="nil"/>
              <w:bottom w:val="single" w:sz="8" w:space="0" w:color="auto"/>
              <w:right w:val="single" w:sz="8" w:space="0" w:color="auto"/>
            </w:tcBorders>
          </w:tcPr>
          <w:p w14:paraId="414D7AAD"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c>
          <w:tcPr>
            <w:tcW w:w="678" w:type="pct"/>
            <w:tcBorders>
              <w:top w:val="nil"/>
              <w:left w:val="nil"/>
              <w:bottom w:val="single" w:sz="8" w:space="0" w:color="auto"/>
              <w:right w:val="single" w:sz="8" w:space="0" w:color="auto"/>
            </w:tcBorders>
          </w:tcPr>
          <w:p w14:paraId="0B68A2CD" w14:textId="015D8F1B"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r>
      <w:tr w:rsidR="00A03E51" w:rsidRPr="0089374C" w14:paraId="7DFCEE0D" w14:textId="77777777" w:rsidTr="001B653A">
        <w:trPr>
          <w:trHeight w:val="610"/>
        </w:trPr>
        <w:tc>
          <w:tcPr>
            <w:tcW w:w="316" w:type="pct"/>
            <w:tcBorders>
              <w:top w:val="nil"/>
              <w:left w:val="single" w:sz="8" w:space="0" w:color="auto"/>
              <w:bottom w:val="single" w:sz="8" w:space="0" w:color="auto"/>
              <w:right w:val="single" w:sz="8" w:space="0" w:color="auto"/>
            </w:tcBorders>
            <w:vAlign w:val="center"/>
            <w:hideMark/>
          </w:tcPr>
          <w:p w14:paraId="0088B6B6" w14:textId="50F62C3D" w:rsidR="00A03E51"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4</w:t>
            </w:r>
            <w:r w:rsidR="00A03E51" w:rsidRPr="000A7DDF">
              <w:rPr>
                <w:rFonts w:ascii="Times New Roman" w:eastAsia="Times New Roman" w:hAnsi="Times New Roman" w:cs="Times New Roman"/>
                <w:color w:val="000000"/>
                <w:kern w:val="0"/>
                <w:szCs w:val="22"/>
                <w14:ligatures w14:val="none"/>
              </w:rPr>
              <w:t>.1</w:t>
            </w:r>
          </w:p>
        </w:tc>
        <w:tc>
          <w:tcPr>
            <w:tcW w:w="2431" w:type="pct"/>
            <w:tcBorders>
              <w:top w:val="nil"/>
              <w:left w:val="nil"/>
              <w:bottom w:val="single" w:sz="8" w:space="0" w:color="auto"/>
              <w:right w:val="single" w:sz="8" w:space="0" w:color="auto"/>
            </w:tcBorders>
            <w:vAlign w:val="center"/>
            <w:hideMark/>
          </w:tcPr>
          <w:p w14:paraId="17D604DD" w14:textId="351D23C8"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hAnsi="Times New Roman" w:cs="Times New Roman"/>
                <w:szCs w:val="22"/>
              </w:rPr>
              <w:t>The bidder shall provide, free of cost, a complete start-up kit sufficient to make the analyzer fully operational, including reagents, consumables, calibrators, controls, and all required accessories.</w:t>
            </w:r>
            <w:r w:rsidRPr="0089374C">
              <w:rPr>
                <w:rFonts w:ascii="Times New Roman" w:eastAsia="Times New Roman" w:hAnsi="Times New Roman" w:cs="Times New Roman"/>
                <w:color w:val="000000"/>
                <w:kern w:val="0"/>
                <w:szCs w:val="22"/>
                <w14:ligatures w14:val="none"/>
              </w:rPr>
              <w:t xml:space="preserve"> (including items not specified above).</w:t>
            </w:r>
          </w:p>
        </w:tc>
        <w:tc>
          <w:tcPr>
            <w:tcW w:w="721" w:type="pct"/>
            <w:tcBorders>
              <w:top w:val="nil"/>
              <w:left w:val="nil"/>
              <w:bottom w:val="single" w:sz="8" w:space="0" w:color="auto"/>
              <w:right w:val="single" w:sz="8" w:space="0" w:color="auto"/>
            </w:tcBorders>
          </w:tcPr>
          <w:p w14:paraId="4AFABE5E"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10660BA5"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0885543A" w14:textId="07CFD3BD"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563FAF" w:rsidRPr="0089374C" w14:paraId="1EDC90E4" w14:textId="77777777" w:rsidTr="001B653A">
        <w:trPr>
          <w:trHeight w:val="330"/>
        </w:trPr>
        <w:tc>
          <w:tcPr>
            <w:tcW w:w="316" w:type="pct"/>
            <w:tcBorders>
              <w:top w:val="nil"/>
              <w:left w:val="single" w:sz="8" w:space="0" w:color="auto"/>
              <w:bottom w:val="single" w:sz="8" w:space="0" w:color="auto"/>
              <w:right w:val="single" w:sz="8" w:space="0" w:color="auto"/>
            </w:tcBorders>
            <w:vAlign w:val="center"/>
          </w:tcPr>
          <w:p w14:paraId="281F98A7" w14:textId="593DA6C6" w:rsidR="00563FAF"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4.2</w:t>
            </w:r>
          </w:p>
        </w:tc>
        <w:tc>
          <w:tcPr>
            <w:tcW w:w="2431" w:type="pct"/>
            <w:tcBorders>
              <w:top w:val="nil"/>
              <w:left w:val="nil"/>
              <w:bottom w:val="single" w:sz="8" w:space="0" w:color="auto"/>
              <w:right w:val="single" w:sz="8" w:space="0" w:color="auto"/>
            </w:tcBorders>
            <w:vAlign w:val="center"/>
          </w:tcPr>
          <w:p w14:paraId="5F2FF703" w14:textId="07F9EFF9" w:rsidR="00563FAF" w:rsidRPr="0089374C" w:rsidRDefault="00563FAF" w:rsidP="00A03E51">
            <w:pPr>
              <w:spacing w:after="0" w:line="240" w:lineRule="auto"/>
              <w:jc w:val="both"/>
              <w:rPr>
                <w:rFonts w:ascii="Times New Roman" w:eastAsia="Times New Roman" w:hAnsi="Times New Roman" w:cs="Times New Roman"/>
                <w:b/>
                <w:bCs/>
                <w:color w:val="000000"/>
                <w:kern w:val="0"/>
                <w:szCs w:val="22"/>
                <w14:ligatures w14:val="none"/>
              </w:rPr>
            </w:pPr>
            <w:r w:rsidRPr="0089374C">
              <w:rPr>
                <w:rFonts w:ascii="Times New Roman" w:eastAsia="Times New Roman" w:hAnsi="Times New Roman" w:cs="Times New Roman"/>
                <w:b/>
                <w:bCs/>
                <w:color w:val="000000"/>
                <w:kern w:val="0"/>
                <w:szCs w:val="22"/>
                <w14:ligatures w14:val="none"/>
              </w:rPr>
              <w:t xml:space="preserve">PC: </w:t>
            </w:r>
            <w:r w:rsidRPr="0089374C">
              <w:rPr>
                <w:rFonts w:ascii="Times New Roman" w:hAnsi="Times New Roman" w:cs="Times New Roman"/>
                <w:szCs w:val="22"/>
              </w:rPr>
              <w:t>A compatible PC with current-generation hardware, operating system, and reporting software for data management and printer-based reporting shall be provided.</w:t>
            </w:r>
          </w:p>
        </w:tc>
        <w:tc>
          <w:tcPr>
            <w:tcW w:w="721" w:type="pct"/>
            <w:tcBorders>
              <w:top w:val="nil"/>
              <w:left w:val="nil"/>
              <w:bottom w:val="single" w:sz="8" w:space="0" w:color="auto"/>
              <w:right w:val="single" w:sz="8" w:space="0" w:color="auto"/>
            </w:tcBorders>
          </w:tcPr>
          <w:p w14:paraId="4E241EB5" w14:textId="77777777" w:rsidR="00563FAF" w:rsidRPr="0089374C" w:rsidRDefault="00563FAF" w:rsidP="00A03E51">
            <w:pPr>
              <w:spacing w:after="0" w:line="240" w:lineRule="auto"/>
              <w:jc w:val="both"/>
              <w:rPr>
                <w:rFonts w:ascii="Times New Roman" w:eastAsia="Times New Roman" w:hAnsi="Times New Roman" w:cs="Times New Roman"/>
                <w:b/>
                <w:bCs/>
                <w:color w:val="000000"/>
                <w:kern w:val="0"/>
                <w:szCs w:val="22"/>
                <w14:ligatures w14:val="none"/>
              </w:rPr>
            </w:pPr>
          </w:p>
        </w:tc>
        <w:tc>
          <w:tcPr>
            <w:tcW w:w="854" w:type="pct"/>
            <w:tcBorders>
              <w:top w:val="nil"/>
              <w:left w:val="nil"/>
              <w:bottom w:val="single" w:sz="8" w:space="0" w:color="auto"/>
              <w:right w:val="single" w:sz="8" w:space="0" w:color="auto"/>
            </w:tcBorders>
          </w:tcPr>
          <w:p w14:paraId="5ABADFD1" w14:textId="77777777" w:rsidR="00563FAF" w:rsidRPr="0089374C" w:rsidRDefault="00563FAF" w:rsidP="00A03E51">
            <w:pPr>
              <w:spacing w:after="0" w:line="240" w:lineRule="auto"/>
              <w:jc w:val="both"/>
              <w:rPr>
                <w:rFonts w:ascii="Times New Roman" w:eastAsia="Times New Roman" w:hAnsi="Times New Roman" w:cs="Times New Roman"/>
                <w:b/>
                <w:bCs/>
                <w:color w:val="000000"/>
                <w:kern w:val="0"/>
                <w:szCs w:val="22"/>
                <w14:ligatures w14:val="none"/>
              </w:rPr>
            </w:pPr>
          </w:p>
        </w:tc>
        <w:tc>
          <w:tcPr>
            <w:tcW w:w="678" w:type="pct"/>
            <w:tcBorders>
              <w:top w:val="nil"/>
              <w:left w:val="nil"/>
              <w:bottom w:val="single" w:sz="8" w:space="0" w:color="auto"/>
              <w:right w:val="single" w:sz="8" w:space="0" w:color="auto"/>
            </w:tcBorders>
          </w:tcPr>
          <w:p w14:paraId="4E293B81" w14:textId="77777777" w:rsidR="00563FAF" w:rsidRPr="0089374C" w:rsidRDefault="00563FAF" w:rsidP="00A03E51">
            <w:pPr>
              <w:spacing w:after="0" w:line="240" w:lineRule="auto"/>
              <w:jc w:val="both"/>
              <w:rPr>
                <w:rFonts w:ascii="Times New Roman" w:eastAsia="Times New Roman" w:hAnsi="Times New Roman" w:cs="Times New Roman"/>
                <w:b/>
                <w:bCs/>
                <w:color w:val="000000"/>
                <w:kern w:val="0"/>
                <w:szCs w:val="22"/>
                <w14:ligatures w14:val="none"/>
              </w:rPr>
            </w:pPr>
          </w:p>
        </w:tc>
      </w:tr>
      <w:tr w:rsidR="00A03E51" w:rsidRPr="0089374C" w14:paraId="5F97C198" w14:textId="77777777" w:rsidTr="001B653A">
        <w:trPr>
          <w:trHeight w:val="330"/>
        </w:trPr>
        <w:tc>
          <w:tcPr>
            <w:tcW w:w="316" w:type="pct"/>
            <w:tcBorders>
              <w:top w:val="nil"/>
              <w:left w:val="single" w:sz="8" w:space="0" w:color="auto"/>
              <w:bottom w:val="single" w:sz="8" w:space="0" w:color="auto"/>
              <w:right w:val="single" w:sz="8" w:space="0" w:color="auto"/>
            </w:tcBorders>
            <w:vAlign w:val="center"/>
            <w:hideMark/>
          </w:tcPr>
          <w:p w14:paraId="4FB6D63B" w14:textId="3B9198BC" w:rsidR="00A03E51" w:rsidRPr="000A7DDF" w:rsidRDefault="00AE1B7F" w:rsidP="000A7DDF">
            <w:pPr>
              <w:spacing w:after="0" w:line="240" w:lineRule="auto"/>
              <w:jc w:val="center"/>
              <w:rPr>
                <w:rFonts w:ascii="Times New Roman" w:eastAsia="Times New Roman" w:hAnsi="Times New Roman" w:cs="Times New Roman"/>
                <w:b/>
                <w:bCs/>
                <w:color w:val="000000"/>
                <w:kern w:val="0"/>
                <w:szCs w:val="22"/>
                <w14:ligatures w14:val="none"/>
              </w:rPr>
            </w:pPr>
            <w:r>
              <w:rPr>
                <w:rFonts w:ascii="Times New Roman" w:eastAsia="Times New Roman" w:hAnsi="Times New Roman" w:cs="Times New Roman"/>
                <w:b/>
                <w:bCs/>
                <w:color w:val="000000"/>
                <w:kern w:val="0"/>
                <w:szCs w:val="22"/>
                <w14:ligatures w14:val="none"/>
              </w:rPr>
              <w:t>5</w:t>
            </w:r>
          </w:p>
        </w:tc>
        <w:tc>
          <w:tcPr>
            <w:tcW w:w="2431" w:type="pct"/>
            <w:tcBorders>
              <w:top w:val="nil"/>
              <w:left w:val="nil"/>
              <w:bottom w:val="single" w:sz="8" w:space="0" w:color="auto"/>
              <w:right w:val="single" w:sz="8" w:space="0" w:color="auto"/>
            </w:tcBorders>
            <w:vAlign w:val="center"/>
            <w:hideMark/>
          </w:tcPr>
          <w:p w14:paraId="34456529"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r w:rsidRPr="0089374C">
              <w:rPr>
                <w:rFonts w:ascii="Times New Roman" w:eastAsia="Times New Roman" w:hAnsi="Times New Roman" w:cs="Times New Roman"/>
                <w:b/>
                <w:bCs/>
                <w:color w:val="000000"/>
                <w:kern w:val="0"/>
                <w:szCs w:val="22"/>
                <w14:ligatures w14:val="none"/>
              </w:rPr>
              <w:t xml:space="preserve">Operating Environment </w:t>
            </w:r>
          </w:p>
        </w:tc>
        <w:tc>
          <w:tcPr>
            <w:tcW w:w="721" w:type="pct"/>
            <w:tcBorders>
              <w:top w:val="nil"/>
              <w:left w:val="nil"/>
              <w:bottom w:val="single" w:sz="8" w:space="0" w:color="auto"/>
              <w:right w:val="single" w:sz="8" w:space="0" w:color="auto"/>
            </w:tcBorders>
          </w:tcPr>
          <w:p w14:paraId="7FAD7CDF"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c>
          <w:tcPr>
            <w:tcW w:w="854" w:type="pct"/>
            <w:tcBorders>
              <w:top w:val="nil"/>
              <w:left w:val="nil"/>
              <w:bottom w:val="single" w:sz="8" w:space="0" w:color="auto"/>
              <w:right w:val="single" w:sz="8" w:space="0" w:color="auto"/>
            </w:tcBorders>
          </w:tcPr>
          <w:p w14:paraId="3D9C7FFB"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c>
          <w:tcPr>
            <w:tcW w:w="678" w:type="pct"/>
            <w:tcBorders>
              <w:top w:val="nil"/>
              <w:left w:val="nil"/>
              <w:bottom w:val="single" w:sz="8" w:space="0" w:color="auto"/>
              <w:right w:val="single" w:sz="8" w:space="0" w:color="auto"/>
            </w:tcBorders>
          </w:tcPr>
          <w:p w14:paraId="6546938F" w14:textId="3B6A7F96"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r>
      <w:tr w:rsidR="00A03E51" w:rsidRPr="0089374C" w14:paraId="0B3F0A15" w14:textId="77777777" w:rsidTr="001B653A">
        <w:trPr>
          <w:trHeight w:val="997"/>
        </w:trPr>
        <w:tc>
          <w:tcPr>
            <w:tcW w:w="316" w:type="pct"/>
            <w:tcBorders>
              <w:top w:val="nil"/>
              <w:left w:val="single" w:sz="8" w:space="0" w:color="auto"/>
              <w:bottom w:val="single" w:sz="8" w:space="0" w:color="auto"/>
              <w:right w:val="single" w:sz="8" w:space="0" w:color="auto"/>
            </w:tcBorders>
            <w:vAlign w:val="center"/>
          </w:tcPr>
          <w:p w14:paraId="1D20C2E3" w14:textId="39742140" w:rsidR="00A03E51" w:rsidRPr="000A7DDF" w:rsidRDefault="00AE1B7F" w:rsidP="000A7DDF">
            <w:pPr>
              <w:spacing w:after="0" w:line="240" w:lineRule="auto"/>
              <w:jc w:val="center"/>
              <w:rPr>
                <w:rStyle w:val="Strong"/>
                <w:rFonts w:ascii="Times New Roman" w:hAnsi="Times New Roman" w:cs="Times New Roman"/>
                <w:b w:val="0"/>
                <w:bCs w:val="0"/>
                <w:color w:val="0A0A0A"/>
                <w:szCs w:val="22"/>
                <w:shd w:val="clear" w:color="auto" w:fill="FFFFFF"/>
              </w:rPr>
            </w:pPr>
            <w:r>
              <w:rPr>
                <w:rStyle w:val="Strong"/>
                <w:rFonts w:ascii="Times New Roman" w:hAnsi="Times New Roman" w:cs="Times New Roman"/>
                <w:b w:val="0"/>
                <w:bCs w:val="0"/>
                <w:color w:val="0A0A0A"/>
                <w:szCs w:val="22"/>
                <w:shd w:val="clear" w:color="auto" w:fill="FFFFFF"/>
              </w:rPr>
              <w:t>5</w:t>
            </w:r>
            <w:r w:rsidR="00A03E51" w:rsidRPr="000A7DDF">
              <w:rPr>
                <w:rStyle w:val="Strong"/>
                <w:rFonts w:ascii="Times New Roman" w:hAnsi="Times New Roman" w:cs="Times New Roman"/>
                <w:b w:val="0"/>
                <w:bCs w:val="0"/>
                <w:color w:val="0A0A0A"/>
                <w:szCs w:val="22"/>
                <w:shd w:val="clear" w:color="auto" w:fill="FFFFFF"/>
              </w:rPr>
              <w:t>.1</w:t>
            </w:r>
          </w:p>
        </w:tc>
        <w:tc>
          <w:tcPr>
            <w:tcW w:w="2431" w:type="pct"/>
            <w:tcBorders>
              <w:top w:val="nil"/>
              <w:left w:val="nil"/>
              <w:bottom w:val="single" w:sz="8" w:space="0" w:color="auto"/>
              <w:right w:val="single" w:sz="8" w:space="0" w:color="auto"/>
            </w:tcBorders>
            <w:vAlign w:val="center"/>
          </w:tcPr>
          <w:p w14:paraId="0CE147C0" w14:textId="15ECEC6B"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r w:rsidRPr="0089374C">
              <w:rPr>
                <w:rFonts w:ascii="Times New Roman" w:hAnsi="Times New Roman" w:cs="Times New Roman"/>
                <w:szCs w:val="22"/>
              </w:rPr>
              <w:t>The product offered shall be designed to be stored and to operate normally under the conditions of the purchaser's country. The conditions include Power Supply, Climate, Temperature, Humidity, etc.</w:t>
            </w:r>
          </w:p>
        </w:tc>
        <w:tc>
          <w:tcPr>
            <w:tcW w:w="721" w:type="pct"/>
            <w:tcBorders>
              <w:top w:val="nil"/>
              <w:left w:val="nil"/>
              <w:bottom w:val="single" w:sz="8" w:space="0" w:color="auto"/>
              <w:right w:val="single" w:sz="8" w:space="0" w:color="auto"/>
            </w:tcBorders>
          </w:tcPr>
          <w:p w14:paraId="398A4D98"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09CF8694"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796AA4BE"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56217FE4" w14:textId="77777777" w:rsidTr="001B653A">
        <w:trPr>
          <w:trHeight w:val="997"/>
        </w:trPr>
        <w:tc>
          <w:tcPr>
            <w:tcW w:w="316" w:type="pct"/>
            <w:tcBorders>
              <w:top w:val="nil"/>
              <w:left w:val="single" w:sz="8" w:space="0" w:color="auto"/>
              <w:bottom w:val="single" w:sz="8" w:space="0" w:color="auto"/>
              <w:right w:val="single" w:sz="8" w:space="0" w:color="auto"/>
            </w:tcBorders>
            <w:vAlign w:val="center"/>
          </w:tcPr>
          <w:p w14:paraId="1D335D29" w14:textId="3E997940" w:rsidR="00A03E51"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5</w:t>
            </w:r>
            <w:r w:rsidR="004B65EF">
              <w:rPr>
                <w:rFonts w:ascii="Times New Roman" w:eastAsia="Times New Roman" w:hAnsi="Times New Roman" w:cs="Times New Roman"/>
                <w:color w:val="000000"/>
                <w:kern w:val="0"/>
                <w:szCs w:val="22"/>
                <w14:ligatures w14:val="none"/>
              </w:rPr>
              <w:t>.2</w:t>
            </w:r>
          </w:p>
        </w:tc>
        <w:tc>
          <w:tcPr>
            <w:tcW w:w="2431" w:type="pct"/>
            <w:tcBorders>
              <w:top w:val="nil"/>
              <w:left w:val="nil"/>
              <w:bottom w:val="single" w:sz="8" w:space="0" w:color="auto"/>
              <w:right w:val="single" w:sz="8" w:space="0" w:color="auto"/>
            </w:tcBorders>
            <w:vAlign w:val="center"/>
          </w:tcPr>
          <w:p w14:paraId="5689A125" w14:textId="55400AC5"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eastAsia="Times New Roman" w:hAnsi="Times New Roman" w:cs="Times New Roman"/>
                <w:b/>
                <w:bCs/>
                <w:color w:val="000000"/>
                <w:kern w:val="0"/>
                <w:szCs w:val="22"/>
                <w14:ligatures w14:val="none"/>
              </w:rPr>
              <w:t>Power Supply:</w:t>
            </w:r>
            <w:r w:rsidRPr="0089374C">
              <w:rPr>
                <w:rFonts w:ascii="Times New Roman" w:eastAsia="Times New Roman" w:hAnsi="Times New Roman" w:cs="Times New Roman"/>
                <w:color w:val="000000"/>
                <w:kern w:val="0"/>
                <w:szCs w:val="22"/>
                <w14:ligatures w14:val="none"/>
              </w:rPr>
              <w:t xml:space="preserve"> 220–240 VAC </w:t>
            </w:r>
            <w:r w:rsidR="00F35065">
              <w:rPr>
                <w:rFonts w:ascii="Times New Roman" w:eastAsia="Times New Roman" w:hAnsi="Times New Roman" w:cs="Times New Roman"/>
                <w:color w:val="000000"/>
                <w:kern w:val="0"/>
                <w:szCs w:val="22"/>
                <w14:ligatures w14:val="none"/>
              </w:rPr>
              <w:t>,</w:t>
            </w:r>
            <w:r w:rsidRPr="0089374C">
              <w:rPr>
                <w:rFonts w:ascii="Times New Roman" w:eastAsia="Times New Roman" w:hAnsi="Times New Roman" w:cs="Times New Roman"/>
                <w:color w:val="000000"/>
                <w:kern w:val="0"/>
                <w:szCs w:val="22"/>
                <w14:ligatures w14:val="none"/>
              </w:rPr>
              <w:t>50 Hz; must be fitted with a </w:t>
            </w:r>
            <w:r w:rsidRPr="00F35065">
              <w:rPr>
                <w:rFonts w:ascii="Times New Roman" w:eastAsia="Times New Roman" w:hAnsi="Times New Roman" w:cs="Times New Roman"/>
                <w:color w:val="000000"/>
                <w:kern w:val="0"/>
                <w:szCs w:val="22"/>
                <w14:ligatures w14:val="none"/>
              </w:rPr>
              <w:t>Type D /M</w:t>
            </w:r>
            <w:r w:rsidRPr="0089374C">
              <w:rPr>
                <w:rFonts w:ascii="Times New Roman" w:eastAsia="Times New Roman" w:hAnsi="Times New Roman" w:cs="Times New Roman"/>
                <w:b/>
                <w:bCs/>
                <w:color w:val="000000"/>
                <w:kern w:val="0"/>
                <w:szCs w:val="22"/>
                <w14:ligatures w14:val="none"/>
              </w:rPr>
              <w:t xml:space="preserve"> </w:t>
            </w:r>
            <w:r w:rsidRPr="0089374C">
              <w:rPr>
                <w:rFonts w:ascii="Times New Roman" w:hAnsi="Times New Roman" w:cs="Times New Roman"/>
                <w:szCs w:val="22"/>
              </w:rPr>
              <w:t xml:space="preserve">or equivalent </w:t>
            </w:r>
            <w:r w:rsidRPr="00403BBF">
              <w:rPr>
                <w:rFonts w:ascii="Times New Roman" w:eastAsia="Times New Roman" w:hAnsi="Times New Roman" w:cs="Times New Roman"/>
                <w:color w:val="000000"/>
                <w:kern w:val="0"/>
                <w:szCs w:val="22"/>
                <w14:ligatures w14:val="none"/>
              </w:rPr>
              <w:t>grounded 3-pin round plug</w:t>
            </w:r>
            <w:r w:rsidRPr="0089374C">
              <w:rPr>
                <w:rFonts w:ascii="Times New Roman" w:eastAsia="Times New Roman" w:hAnsi="Times New Roman" w:cs="Times New Roman"/>
                <w:color w:val="000000"/>
                <w:kern w:val="0"/>
                <w:szCs w:val="22"/>
                <w14:ligatures w14:val="none"/>
              </w:rPr>
              <w:t> appropriate for the equipment’s power rating. The power cable must be at least 3 meters long.</w:t>
            </w:r>
          </w:p>
        </w:tc>
        <w:tc>
          <w:tcPr>
            <w:tcW w:w="721" w:type="pct"/>
            <w:tcBorders>
              <w:top w:val="nil"/>
              <w:left w:val="nil"/>
              <w:bottom w:val="single" w:sz="8" w:space="0" w:color="auto"/>
              <w:right w:val="single" w:sz="8" w:space="0" w:color="auto"/>
            </w:tcBorders>
          </w:tcPr>
          <w:p w14:paraId="78F7EB92"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5A1525CA"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7857A9FE"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7A5C3C4B" w14:textId="77777777" w:rsidTr="001B653A">
        <w:trPr>
          <w:trHeight w:val="997"/>
        </w:trPr>
        <w:tc>
          <w:tcPr>
            <w:tcW w:w="316" w:type="pct"/>
            <w:tcBorders>
              <w:top w:val="nil"/>
              <w:left w:val="single" w:sz="8" w:space="0" w:color="auto"/>
              <w:bottom w:val="single" w:sz="8" w:space="0" w:color="auto"/>
              <w:right w:val="single" w:sz="8" w:space="0" w:color="auto"/>
            </w:tcBorders>
            <w:vAlign w:val="center"/>
          </w:tcPr>
          <w:p w14:paraId="543B7EA3" w14:textId="04CC3B45" w:rsidR="00A03E51"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5</w:t>
            </w:r>
            <w:r w:rsidR="004B65EF">
              <w:rPr>
                <w:rFonts w:ascii="Times New Roman" w:eastAsia="Times New Roman" w:hAnsi="Times New Roman" w:cs="Times New Roman"/>
                <w:color w:val="000000"/>
                <w:kern w:val="0"/>
                <w:szCs w:val="22"/>
                <w14:ligatures w14:val="none"/>
              </w:rPr>
              <w:t>.3</w:t>
            </w:r>
          </w:p>
        </w:tc>
        <w:tc>
          <w:tcPr>
            <w:tcW w:w="2431" w:type="pct"/>
            <w:tcBorders>
              <w:top w:val="nil"/>
              <w:left w:val="nil"/>
              <w:bottom w:val="single" w:sz="8" w:space="0" w:color="auto"/>
              <w:right w:val="single" w:sz="8" w:space="0" w:color="auto"/>
            </w:tcBorders>
            <w:vAlign w:val="center"/>
          </w:tcPr>
          <w:p w14:paraId="09761633" w14:textId="4403D02C"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eastAsia="Times New Roman" w:hAnsi="Times New Roman" w:cs="Times New Roman"/>
                <w:b/>
                <w:bCs/>
                <w:color w:val="000000"/>
                <w:kern w:val="0"/>
                <w:szCs w:val="22"/>
                <w14:ligatures w14:val="none"/>
              </w:rPr>
              <w:t>Uninterruptible Power Supply (UPS):</w:t>
            </w:r>
            <w:r w:rsidRPr="0089374C">
              <w:rPr>
                <w:rFonts w:ascii="Times New Roman" w:eastAsia="Times New Roman" w:hAnsi="Times New Roman" w:cs="Times New Roman"/>
                <w:color w:val="000000"/>
                <w:kern w:val="0"/>
                <w:szCs w:val="22"/>
                <w14:ligatures w14:val="none"/>
              </w:rPr>
              <w:t> </w:t>
            </w:r>
            <w:r w:rsidRPr="0089374C">
              <w:rPr>
                <w:rFonts w:ascii="Times New Roman" w:hAnsi="Times New Roman" w:cs="Times New Roman"/>
                <w:szCs w:val="22"/>
              </w:rPr>
              <w:t>An online double-conversion UPS of adequate capacity to support the analyzer, workstation, and printer for a minimum of 30 minutes.</w:t>
            </w:r>
          </w:p>
        </w:tc>
        <w:tc>
          <w:tcPr>
            <w:tcW w:w="721" w:type="pct"/>
            <w:tcBorders>
              <w:top w:val="nil"/>
              <w:left w:val="nil"/>
              <w:bottom w:val="single" w:sz="8" w:space="0" w:color="auto"/>
              <w:right w:val="single" w:sz="8" w:space="0" w:color="auto"/>
            </w:tcBorders>
          </w:tcPr>
          <w:p w14:paraId="123E53FC"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7C289986"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3C96A59D"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1F17F1EB" w14:textId="77777777" w:rsidTr="001B653A">
        <w:trPr>
          <w:trHeight w:val="330"/>
        </w:trPr>
        <w:tc>
          <w:tcPr>
            <w:tcW w:w="316" w:type="pct"/>
            <w:tcBorders>
              <w:top w:val="nil"/>
              <w:left w:val="single" w:sz="8" w:space="0" w:color="auto"/>
              <w:bottom w:val="single" w:sz="8" w:space="0" w:color="auto"/>
              <w:right w:val="single" w:sz="8" w:space="0" w:color="auto"/>
            </w:tcBorders>
            <w:vAlign w:val="center"/>
            <w:hideMark/>
          </w:tcPr>
          <w:p w14:paraId="34E7C760" w14:textId="136C5BE9" w:rsidR="00A03E51" w:rsidRPr="000A7DDF" w:rsidRDefault="00AE1B7F" w:rsidP="000A7DDF">
            <w:pPr>
              <w:spacing w:after="0" w:line="240" w:lineRule="auto"/>
              <w:jc w:val="center"/>
              <w:rPr>
                <w:rFonts w:ascii="Times New Roman" w:eastAsia="Times New Roman" w:hAnsi="Times New Roman" w:cs="Times New Roman"/>
                <w:b/>
                <w:bCs/>
                <w:color w:val="000000"/>
                <w:kern w:val="0"/>
                <w:szCs w:val="22"/>
                <w14:ligatures w14:val="none"/>
              </w:rPr>
            </w:pPr>
            <w:r>
              <w:rPr>
                <w:rFonts w:ascii="Times New Roman" w:eastAsia="Times New Roman" w:hAnsi="Times New Roman" w:cs="Times New Roman"/>
                <w:b/>
                <w:bCs/>
                <w:color w:val="000000"/>
                <w:kern w:val="0"/>
                <w:szCs w:val="22"/>
                <w14:ligatures w14:val="none"/>
              </w:rPr>
              <w:t>6</w:t>
            </w:r>
          </w:p>
        </w:tc>
        <w:tc>
          <w:tcPr>
            <w:tcW w:w="2431" w:type="pct"/>
            <w:tcBorders>
              <w:top w:val="nil"/>
              <w:left w:val="nil"/>
              <w:bottom w:val="single" w:sz="8" w:space="0" w:color="auto"/>
              <w:right w:val="single" w:sz="8" w:space="0" w:color="auto"/>
            </w:tcBorders>
            <w:vAlign w:val="center"/>
            <w:hideMark/>
          </w:tcPr>
          <w:p w14:paraId="3AD8840B"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r w:rsidRPr="0089374C">
              <w:rPr>
                <w:rFonts w:ascii="Times New Roman" w:eastAsia="Times New Roman" w:hAnsi="Times New Roman" w:cs="Times New Roman"/>
                <w:b/>
                <w:bCs/>
                <w:color w:val="000000"/>
                <w:kern w:val="0"/>
                <w:szCs w:val="22"/>
                <w14:ligatures w14:val="none"/>
              </w:rPr>
              <w:t xml:space="preserve">Standards and Safety Requirements </w:t>
            </w:r>
          </w:p>
        </w:tc>
        <w:tc>
          <w:tcPr>
            <w:tcW w:w="721" w:type="pct"/>
            <w:tcBorders>
              <w:top w:val="nil"/>
              <w:left w:val="nil"/>
              <w:bottom w:val="single" w:sz="8" w:space="0" w:color="auto"/>
              <w:right w:val="single" w:sz="8" w:space="0" w:color="auto"/>
            </w:tcBorders>
          </w:tcPr>
          <w:p w14:paraId="51B8774D"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c>
          <w:tcPr>
            <w:tcW w:w="854" w:type="pct"/>
            <w:tcBorders>
              <w:top w:val="nil"/>
              <w:left w:val="nil"/>
              <w:bottom w:val="single" w:sz="8" w:space="0" w:color="auto"/>
              <w:right w:val="single" w:sz="8" w:space="0" w:color="auto"/>
            </w:tcBorders>
          </w:tcPr>
          <w:p w14:paraId="2CC5B870"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c>
          <w:tcPr>
            <w:tcW w:w="678" w:type="pct"/>
            <w:tcBorders>
              <w:top w:val="nil"/>
              <w:left w:val="nil"/>
              <w:bottom w:val="single" w:sz="8" w:space="0" w:color="auto"/>
              <w:right w:val="single" w:sz="8" w:space="0" w:color="auto"/>
            </w:tcBorders>
          </w:tcPr>
          <w:p w14:paraId="1F4E6F7E" w14:textId="12C604F2"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r>
      <w:tr w:rsidR="00F6082D" w:rsidRPr="0089374C" w14:paraId="4577AFF6" w14:textId="77777777" w:rsidTr="001B653A">
        <w:trPr>
          <w:trHeight w:val="448"/>
        </w:trPr>
        <w:tc>
          <w:tcPr>
            <w:tcW w:w="316" w:type="pct"/>
            <w:tcBorders>
              <w:top w:val="nil"/>
              <w:left w:val="single" w:sz="8" w:space="0" w:color="auto"/>
              <w:bottom w:val="single" w:sz="8" w:space="0" w:color="auto"/>
              <w:right w:val="single" w:sz="8" w:space="0" w:color="auto"/>
            </w:tcBorders>
            <w:vAlign w:val="center"/>
          </w:tcPr>
          <w:p w14:paraId="02E472B1" w14:textId="30D7F2A7" w:rsidR="00F6082D"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6</w:t>
            </w:r>
            <w:r w:rsidR="008D6C44">
              <w:rPr>
                <w:rFonts w:ascii="Times New Roman" w:eastAsia="Times New Roman" w:hAnsi="Times New Roman" w:cs="Times New Roman"/>
                <w:color w:val="000000"/>
                <w:kern w:val="0"/>
                <w:szCs w:val="22"/>
                <w14:ligatures w14:val="none"/>
              </w:rPr>
              <w:t>.1</w:t>
            </w:r>
          </w:p>
        </w:tc>
        <w:tc>
          <w:tcPr>
            <w:tcW w:w="2431" w:type="pct"/>
            <w:tcBorders>
              <w:top w:val="nil"/>
              <w:left w:val="nil"/>
              <w:bottom w:val="single" w:sz="8" w:space="0" w:color="auto"/>
              <w:right w:val="single" w:sz="8" w:space="0" w:color="auto"/>
            </w:tcBorders>
            <w:vAlign w:val="center"/>
          </w:tcPr>
          <w:p w14:paraId="1110A02F" w14:textId="52EB83D1" w:rsidR="00F6082D" w:rsidRPr="0089374C" w:rsidRDefault="00F6082D" w:rsidP="00A03E5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eastAsia="Times New Roman" w:hAnsi="Times New Roman" w:cs="Times New Roman"/>
                <w:color w:val="000000"/>
                <w:kern w:val="0"/>
                <w:szCs w:val="22"/>
                <w14:ligatures w14:val="none"/>
              </w:rPr>
              <w:t xml:space="preserve">Must submit a valid </w:t>
            </w:r>
            <w:r w:rsidRPr="00692D9D">
              <w:rPr>
                <w:rFonts w:ascii="Times New Roman" w:eastAsia="Times New Roman" w:hAnsi="Times New Roman" w:cs="Times New Roman"/>
                <w:color w:val="000000"/>
                <w:kern w:val="0"/>
                <w:szCs w:val="22"/>
                <w14:ligatures w14:val="none"/>
              </w:rPr>
              <w:t>ISO 13485:2016</w:t>
            </w:r>
            <w:r>
              <w:rPr>
                <w:rFonts w:ascii="Times New Roman" w:eastAsia="Times New Roman" w:hAnsi="Times New Roman" w:cs="Times New Roman"/>
                <w:b/>
                <w:bCs/>
                <w:color w:val="000000"/>
                <w:kern w:val="0"/>
                <w:szCs w:val="22"/>
                <w14:ligatures w14:val="none"/>
              </w:rPr>
              <w:t xml:space="preserve"> (</w:t>
            </w:r>
            <w:r w:rsidRPr="00A53588">
              <w:rPr>
                <w:rFonts w:ascii="Times New Roman" w:eastAsia="Times New Roman" w:hAnsi="Times New Roman" w:cs="Times New Roman"/>
                <w:color w:val="000000"/>
                <w:kern w:val="0"/>
                <w:szCs w:val="22"/>
                <w14:ligatures w14:val="none"/>
              </w:rPr>
              <w:t>or</w:t>
            </w:r>
            <w:r>
              <w:rPr>
                <w:rFonts w:ascii="Times New Roman" w:eastAsia="Times New Roman" w:hAnsi="Times New Roman" w:cs="Times New Roman"/>
                <w:b/>
                <w:bCs/>
                <w:color w:val="000000"/>
                <w:kern w:val="0"/>
                <w:szCs w:val="22"/>
                <w14:ligatures w14:val="none"/>
              </w:rPr>
              <w:t xml:space="preserve"> </w:t>
            </w:r>
            <w:r>
              <w:rPr>
                <w:rFonts w:ascii="Times New Roman" w:hAnsi="Times New Roman" w:cs="Times New Roman"/>
              </w:rPr>
              <w:t>latest applicable version</w:t>
            </w:r>
            <w:r>
              <w:rPr>
                <w:rFonts w:ascii="Times New Roman" w:eastAsia="Times New Roman" w:hAnsi="Times New Roman" w:cs="Times New Roman"/>
                <w:b/>
                <w:bCs/>
                <w:color w:val="000000"/>
                <w:kern w:val="0"/>
                <w:szCs w:val="22"/>
                <w14:ligatures w14:val="none"/>
              </w:rPr>
              <w:t>)</w:t>
            </w:r>
            <w:r w:rsidRPr="0089374C">
              <w:rPr>
                <w:rFonts w:ascii="Times New Roman" w:eastAsia="Times New Roman" w:hAnsi="Times New Roman" w:cs="Times New Roman"/>
                <w:color w:val="000000"/>
                <w:kern w:val="0"/>
                <w:szCs w:val="22"/>
                <w14:ligatures w14:val="none"/>
              </w:rPr>
              <w:t xml:space="preserve"> certification for medical device quality management.</w:t>
            </w:r>
          </w:p>
        </w:tc>
        <w:tc>
          <w:tcPr>
            <w:tcW w:w="721" w:type="pct"/>
            <w:tcBorders>
              <w:top w:val="nil"/>
              <w:left w:val="nil"/>
              <w:bottom w:val="single" w:sz="8" w:space="0" w:color="auto"/>
              <w:right w:val="single" w:sz="8" w:space="0" w:color="auto"/>
            </w:tcBorders>
          </w:tcPr>
          <w:p w14:paraId="45DDE12D" w14:textId="77777777" w:rsidR="00F6082D" w:rsidRPr="0089374C" w:rsidRDefault="00F6082D"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6C144B5E" w14:textId="77777777" w:rsidR="00F6082D" w:rsidRPr="0089374C" w:rsidRDefault="00F6082D"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619C550D" w14:textId="77777777" w:rsidR="00F6082D" w:rsidRPr="0089374C" w:rsidRDefault="00F6082D"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131E06E5" w14:textId="77777777" w:rsidTr="001B653A">
        <w:trPr>
          <w:trHeight w:val="448"/>
        </w:trPr>
        <w:tc>
          <w:tcPr>
            <w:tcW w:w="316" w:type="pct"/>
            <w:tcBorders>
              <w:top w:val="nil"/>
              <w:left w:val="single" w:sz="8" w:space="0" w:color="auto"/>
              <w:bottom w:val="single" w:sz="8" w:space="0" w:color="auto"/>
              <w:right w:val="single" w:sz="8" w:space="0" w:color="auto"/>
            </w:tcBorders>
            <w:vAlign w:val="center"/>
          </w:tcPr>
          <w:p w14:paraId="27BA4383" w14:textId="680140F2" w:rsidR="00A03E51"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6</w:t>
            </w:r>
            <w:r w:rsidR="00A03E51" w:rsidRPr="000A7DDF">
              <w:rPr>
                <w:rFonts w:ascii="Times New Roman" w:eastAsia="Times New Roman" w:hAnsi="Times New Roman" w:cs="Times New Roman"/>
                <w:color w:val="000000"/>
                <w:kern w:val="0"/>
                <w:szCs w:val="22"/>
                <w14:ligatures w14:val="none"/>
              </w:rPr>
              <w:t>.</w:t>
            </w:r>
            <w:r w:rsidR="008D6C44">
              <w:rPr>
                <w:rFonts w:ascii="Times New Roman" w:eastAsia="Times New Roman" w:hAnsi="Times New Roman" w:cs="Times New Roman"/>
                <w:color w:val="000000"/>
                <w:kern w:val="0"/>
                <w:szCs w:val="22"/>
                <w14:ligatures w14:val="none"/>
              </w:rPr>
              <w:t>2</w:t>
            </w:r>
          </w:p>
        </w:tc>
        <w:tc>
          <w:tcPr>
            <w:tcW w:w="2431" w:type="pct"/>
            <w:tcBorders>
              <w:top w:val="nil"/>
              <w:left w:val="nil"/>
              <w:bottom w:val="single" w:sz="8" w:space="0" w:color="auto"/>
              <w:right w:val="single" w:sz="8" w:space="0" w:color="auto"/>
            </w:tcBorders>
            <w:vAlign w:val="center"/>
          </w:tcPr>
          <w:p w14:paraId="2FBCBD3A" w14:textId="421D5D1D" w:rsidR="00A03E51" w:rsidRPr="00AB76AB" w:rsidRDefault="00692D9D" w:rsidP="00A03E51">
            <w:pPr>
              <w:spacing w:after="0" w:line="240" w:lineRule="auto"/>
              <w:jc w:val="both"/>
              <w:rPr>
                <w:rFonts w:ascii="Times New Roman" w:eastAsia="Times New Roman" w:hAnsi="Times New Roman" w:cs="Times New Roman"/>
                <w:color w:val="000000"/>
                <w:kern w:val="0"/>
                <w:szCs w:val="22"/>
                <w14:ligatures w14:val="none"/>
              </w:rPr>
            </w:pPr>
            <w:r w:rsidRPr="00692D9D">
              <w:rPr>
                <w:rFonts w:ascii="Times New Roman" w:eastAsia="Times New Roman" w:hAnsi="Times New Roman" w:cs="Times New Roman"/>
                <w:color w:val="000000"/>
                <w:kern w:val="0"/>
                <w:szCs w:val="22"/>
                <w14:ligatures w14:val="none"/>
              </w:rPr>
              <w:t xml:space="preserve">Must submit a valid </w:t>
            </w:r>
            <w:r w:rsidR="00A03E51" w:rsidRPr="001F6E07">
              <w:rPr>
                <w:rFonts w:ascii="Times New Roman" w:eastAsia="Times New Roman" w:hAnsi="Times New Roman" w:cs="Times New Roman"/>
                <w:color w:val="000000"/>
                <w:kern w:val="0"/>
                <w:szCs w:val="22"/>
                <w14:ligatures w14:val="none"/>
              </w:rPr>
              <w:t>CE</w:t>
            </w:r>
            <w:r w:rsidR="00674B6E" w:rsidRPr="00AB76AB">
              <w:rPr>
                <w:rFonts w:ascii="Times New Roman" w:eastAsia="Times New Roman" w:hAnsi="Times New Roman" w:cs="Times New Roman"/>
                <w:b/>
                <w:bCs/>
                <w:color w:val="000000"/>
                <w:kern w:val="0"/>
                <w:szCs w:val="22"/>
                <w14:ligatures w14:val="none"/>
              </w:rPr>
              <w:t xml:space="preserve"> </w:t>
            </w:r>
            <w:r w:rsidR="00674B6E" w:rsidRPr="00AB76AB">
              <w:rPr>
                <w:rFonts w:ascii="Times New Roman" w:eastAsia="Times New Roman" w:hAnsi="Times New Roman" w:cs="Times New Roman"/>
                <w:color w:val="000000"/>
                <w:kern w:val="0"/>
                <w:szCs w:val="22"/>
                <w14:ligatures w14:val="none"/>
              </w:rPr>
              <w:t>certificate</w:t>
            </w:r>
            <w:r w:rsidR="00A03E51" w:rsidRPr="00AB76AB">
              <w:rPr>
                <w:rFonts w:ascii="Times New Roman" w:eastAsia="Times New Roman" w:hAnsi="Times New Roman" w:cs="Times New Roman"/>
                <w:b/>
                <w:bCs/>
                <w:color w:val="000000"/>
                <w:kern w:val="0"/>
                <w:szCs w:val="22"/>
                <w14:ligatures w14:val="none"/>
              </w:rPr>
              <w:t xml:space="preserve"> </w:t>
            </w:r>
            <w:r w:rsidR="00674B6E" w:rsidRPr="00AB76AB">
              <w:rPr>
                <w:rFonts w:ascii="Times New Roman" w:hAnsi="Times New Roman" w:cs="Times New Roman"/>
              </w:rPr>
              <w:t xml:space="preserve">under </w:t>
            </w:r>
            <w:r w:rsidR="002405F0" w:rsidRPr="002405F0">
              <w:rPr>
                <w:rFonts w:ascii="Times New Roman" w:hAnsi="Times New Roman" w:cs="Times New Roman"/>
              </w:rPr>
              <w:t>IVDR 2017/746</w:t>
            </w:r>
            <w:r w:rsidR="00152094">
              <w:rPr>
                <w:rFonts w:ascii="Times New Roman" w:hAnsi="Times New Roman" w:cs="Times New Roman"/>
              </w:rPr>
              <w:t xml:space="preserve"> (or </w:t>
            </w:r>
            <w:r w:rsidR="00674B6E" w:rsidRPr="00AB76AB">
              <w:rPr>
                <w:rFonts w:ascii="Times New Roman" w:hAnsi="Times New Roman" w:cs="Times New Roman"/>
              </w:rPr>
              <w:t>IVDD 98/79/EC</w:t>
            </w:r>
            <w:r w:rsidR="00152094">
              <w:rPr>
                <w:rFonts w:ascii="Times New Roman" w:hAnsi="Times New Roman" w:cs="Times New Roman"/>
              </w:rPr>
              <w:t xml:space="preserve"> </w:t>
            </w:r>
            <w:r w:rsidR="00BA4325" w:rsidRPr="00BA4325">
              <w:rPr>
                <w:rFonts w:ascii="Times New Roman" w:hAnsi="Times New Roman" w:cs="Times New Roman"/>
              </w:rPr>
              <w:t>with valid extension</w:t>
            </w:r>
            <w:r w:rsidR="00674B6E" w:rsidRPr="00AB76AB">
              <w:rPr>
                <w:rFonts w:ascii="Times New Roman" w:hAnsi="Times New Roman" w:cs="Times New Roman"/>
              </w:rPr>
              <w:t>)</w:t>
            </w:r>
            <w:r w:rsidR="00A03E51" w:rsidRPr="00AB76AB">
              <w:rPr>
                <w:rFonts w:ascii="Times New Roman" w:eastAsia="Times New Roman" w:hAnsi="Times New Roman" w:cs="Times New Roman"/>
                <w:color w:val="000000"/>
                <w:kern w:val="0"/>
                <w:szCs w:val="22"/>
                <w14:ligatures w14:val="none"/>
              </w:rPr>
              <w:t xml:space="preserve"> or </w:t>
            </w:r>
            <w:r w:rsidR="00A03E51" w:rsidRPr="001F6E07">
              <w:rPr>
                <w:rFonts w:ascii="Times New Roman" w:eastAsia="Times New Roman" w:hAnsi="Times New Roman" w:cs="Times New Roman"/>
                <w:color w:val="000000"/>
                <w:kern w:val="0"/>
                <w:szCs w:val="22"/>
                <w14:ligatures w14:val="none"/>
              </w:rPr>
              <w:t>US</w:t>
            </w:r>
            <w:r w:rsidR="00A03E51" w:rsidRPr="00AB76AB">
              <w:rPr>
                <w:rFonts w:ascii="Times New Roman" w:eastAsia="Times New Roman" w:hAnsi="Times New Roman" w:cs="Times New Roman"/>
                <w:b/>
                <w:bCs/>
                <w:color w:val="000000"/>
                <w:kern w:val="0"/>
                <w:szCs w:val="22"/>
                <w14:ligatures w14:val="none"/>
              </w:rPr>
              <w:t xml:space="preserve"> </w:t>
            </w:r>
            <w:r w:rsidR="00A03E51" w:rsidRPr="00AB76AB">
              <w:rPr>
                <w:rFonts w:ascii="Times New Roman" w:eastAsia="Times New Roman" w:hAnsi="Times New Roman" w:cs="Times New Roman"/>
                <w:color w:val="000000"/>
                <w:kern w:val="0"/>
                <w:szCs w:val="22"/>
                <w14:ligatures w14:val="none"/>
              </w:rPr>
              <w:t>FDA 510(k) clearance.</w:t>
            </w:r>
          </w:p>
        </w:tc>
        <w:tc>
          <w:tcPr>
            <w:tcW w:w="721" w:type="pct"/>
            <w:tcBorders>
              <w:top w:val="nil"/>
              <w:left w:val="nil"/>
              <w:bottom w:val="single" w:sz="8" w:space="0" w:color="auto"/>
              <w:right w:val="single" w:sz="8" w:space="0" w:color="auto"/>
            </w:tcBorders>
          </w:tcPr>
          <w:p w14:paraId="76B41C3B"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76ABEC2E"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3C909E84"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8D6C44" w:rsidRPr="0089374C" w14:paraId="2F049AAD" w14:textId="77777777" w:rsidTr="001B653A">
        <w:trPr>
          <w:trHeight w:val="330"/>
        </w:trPr>
        <w:tc>
          <w:tcPr>
            <w:tcW w:w="316" w:type="pct"/>
            <w:tcBorders>
              <w:top w:val="nil"/>
              <w:left w:val="single" w:sz="8" w:space="0" w:color="auto"/>
              <w:bottom w:val="single" w:sz="8" w:space="0" w:color="auto"/>
              <w:right w:val="single" w:sz="8" w:space="0" w:color="auto"/>
            </w:tcBorders>
            <w:vAlign w:val="center"/>
          </w:tcPr>
          <w:p w14:paraId="78BC5A47" w14:textId="1EC381AC" w:rsidR="008D6C44" w:rsidRPr="000A7DDF" w:rsidRDefault="00AE1B7F" w:rsidP="000A7DDF">
            <w:pPr>
              <w:spacing w:after="0" w:line="240" w:lineRule="auto"/>
              <w:jc w:val="center"/>
              <w:rPr>
                <w:rFonts w:ascii="Times New Roman" w:eastAsia="Times New Roman" w:hAnsi="Times New Roman" w:cs="Times New Roman"/>
                <w:b/>
                <w:bCs/>
                <w:color w:val="000000"/>
                <w:kern w:val="0"/>
                <w:szCs w:val="22"/>
                <w14:ligatures w14:val="none"/>
              </w:rPr>
            </w:pPr>
            <w:r>
              <w:rPr>
                <w:rFonts w:ascii="Times New Roman" w:eastAsia="Times New Roman" w:hAnsi="Times New Roman" w:cs="Times New Roman"/>
                <w:b/>
                <w:bCs/>
                <w:color w:val="000000"/>
                <w:kern w:val="0"/>
                <w:szCs w:val="22"/>
                <w14:ligatures w14:val="none"/>
              </w:rPr>
              <w:lastRenderedPageBreak/>
              <w:t>6</w:t>
            </w:r>
            <w:r w:rsidR="008D6C44">
              <w:rPr>
                <w:rFonts w:ascii="Times New Roman" w:eastAsia="Times New Roman" w:hAnsi="Times New Roman" w:cs="Times New Roman"/>
                <w:b/>
                <w:bCs/>
                <w:color w:val="000000"/>
                <w:kern w:val="0"/>
                <w:szCs w:val="22"/>
                <w14:ligatures w14:val="none"/>
              </w:rPr>
              <w:t>.3</w:t>
            </w:r>
          </w:p>
        </w:tc>
        <w:tc>
          <w:tcPr>
            <w:tcW w:w="2431" w:type="pct"/>
            <w:tcBorders>
              <w:top w:val="nil"/>
              <w:left w:val="nil"/>
              <w:bottom w:val="single" w:sz="8" w:space="0" w:color="auto"/>
              <w:right w:val="single" w:sz="8" w:space="0" w:color="auto"/>
            </w:tcBorders>
            <w:vAlign w:val="center"/>
          </w:tcPr>
          <w:p w14:paraId="6CE05B3D" w14:textId="09D36A08" w:rsidR="008D6C44" w:rsidRPr="008D6C44" w:rsidRDefault="008D6C44" w:rsidP="00A03E51">
            <w:pPr>
              <w:spacing w:after="0" w:line="240" w:lineRule="auto"/>
              <w:jc w:val="both"/>
              <w:rPr>
                <w:rFonts w:ascii="Times New Roman" w:eastAsia="Times New Roman" w:hAnsi="Times New Roman" w:cs="Times New Roman"/>
                <w:b/>
                <w:bCs/>
                <w:color w:val="000000"/>
                <w:kern w:val="0"/>
                <w:szCs w:val="22"/>
                <w14:ligatures w14:val="none"/>
              </w:rPr>
            </w:pPr>
            <w:r w:rsidRPr="008D6C44">
              <w:rPr>
                <w:rFonts w:ascii="Times New Roman" w:hAnsi="Times New Roman" w:cs="Times New Roman"/>
              </w:rPr>
              <w:t>The system must comply with IEC 61010-1 (General safety) and IEC 61010-2-101</w:t>
            </w:r>
            <w:r w:rsidRPr="008D6C44">
              <w:rPr>
                <w:rFonts w:ascii="Times New Roman" w:eastAsia="Times New Roman" w:hAnsi="Times New Roman" w:cs="Times New Roman"/>
                <w:color w:val="000000"/>
                <w:kern w:val="0"/>
                <w:szCs w:val="22"/>
                <w14:ligatures w14:val="none"/>
              </w:rPr>
              <w:t xml:space="preserve"> for in-vitro diagnostic medical equipment safety.</w:t>
            </w:r>
          </w:p>
        </w:tc>
        <w:tc>
          <w:tcPr>
            <w:tcW w:w="721" w:type="pct"/>
            <w:tcBorders>
              <w:top w:val="nil"/>
              <w:left w:val="nil"/>
              <w:bottom w:val="single" w:sz="8" w:space="0" w:color="auto"/>
              <w:right w:val="single" w:sz="8" w:space="0" w:color="auto"/>
            </w:tcBorders>
          </w:tcPr>
          <w:p w14:paraId="76192054" w14:textId="77777777" w:rsidR="008D6C44" w:rsidRPr="0089374C" w:rsidRDefault="008D6C44" w:rsidP="00A03E51">
            <w:pPr>
              <w:spacing w:after="0" w:line="240" w:lineRule="auto"/>
              <w:jc w:val="both"/>
              <w:rPr>
                <w:rFonts w:ascii="Times New Roman" w:eastAsia="Times New Roman" w:hAnsi="Times New Roman" w:cs="Times New Roman"/>
                <w:b/>
                <w:bCs/>
                <w:color w:val="000000"/>
                <w:kern w:val="0"/>
                <w:szCs w:val="22"/>
                <w14:ligatures w14:val="none"/>
              </w:rPr>
            </w:pPr>
          </w:p>
        </w:tc>
        <w:tc>
          <w:tcPr>
            <w:tcW w:w="854" w:type="pct"/>
            <w:tcBorders>
              <w:top w:val="nil"/>
              <w:left w:val="nil"/>
              <w:bottom w:val="single" w:sz="8" w:space="0" w:color="auto"/>
              <w:right w:val="single" w:sz="8" w:space="0" w:color="auto"/>
            </w:tcBorders>
          </w:tcPr>
          <w:p w14:paraId="3CFA2962" w14:textId="77777777" w:rsidR="008D6C44" w:rsidRPr="0089374C" w:rsidRDefault="008D6C44" w:rsidP="00A03E51">
            <w:pPr>
              <w:spacing w:after="0" w:line="240" w:lineRule="auto"/>
              <w:jc w:val="both"/>
              <w:rPr>
                <w:rFonts w:ascii="Times New Roman" w:eastAsia="Times New Roman" w:hAnsi="Times New Roman" w:cs="Times New Roman"/>
                <w:b/>
                <w:bCs/>
                <w:color w:val="000000"/>
                <w:kern w:val="0"/>
                <w:szCs w:val="22"/>
                <w14:ligatures w14:val="none"/>
              </w:rPr>
            </w:pPr>
          </w:p>
        </w:tc>
        <w:tc>
          <w:tcPr>
            <w:tcW w:w="678" w:type="pct"/>
            <w:tcBorders>
              <w:top w:val="nil"/>
              <w:left w:val="nil"/>
              <w:bottom w:val="single" w:sz="8" w:space="0" w:color="auto"/>
              <w:right w:val="single" w:sz="8" w:space="0" w:color="auto"/>
            </w:tcBorders>
          </w:tcPr>
          <w:p w14:paraId="6412599C" w14:textId="77777777" w:rsidR="008D6C44" w:rsidRPr="0089374C" w:rsidRDefault="008D6C44" w:rsidP="00A03E51">
            <w:pPr>
              <w:spacing w:after="0" w:line="240" w:lineRule="auto"/>
              <w:jc w:val="both"/>
              <w:rPr>
                <w:rFonts w:ascii="Times New Roman" w:eastAsia="Times New Roman" w:hAnsi="Times New Roman" w:cs="Times New Roman"/>
                <w:b/>
                <w:bCs/>
                <w:color w:val="000000"/>
                <w:kern w:val="0"/>
                <w:szCs w:val="22"/>
                <w14:ligatures w14:val="none"/>
              </w:rPr>
            </w:pPr>
          </w:p>
        </w:tc>
      </w:tr>
      <w:tr w:rsidR="00A03E51" w:rsidRPr="0089374C" w14:paraId="2121C300" w14:textId="77777777" w:rsidTr="001B653A">
        <w:trPr>
          <w:trHeight w:val="330"/>
        </w:trPr>
        <w:tc>
          <w:tcPr>
            <w:tcW w:w="316" w:type="pct"/>
            <w:tcBorders>
              <w:top w:val="nil"/>
              <w:left w:val="single" w:sz="8" w:space="0" w:color="auto"/>
              <w:bottom w:val="single" w:sz="8" w:space="0" w:color="auto"/>
              <w:right w:val="single" w:sz="8" w:space="0" w:color="auto"/>
            </w:tcBorders>
            <w:vAlign w:val="center"/>
            <w:hideMark/>
          </w:tcPr>
          <w:p w14:paraId="49C28878" w14:textId="4D8292ED" w:rsidR="00A03E51" w:rsidRPr="000A7DDF" w:rsidRDefault="00BD6BBF" w:rsidP="000A7DDF">
            <w:pPr>
              <w:spacing w:after="0" w:line="240" w:lineRule="auto"/>
              <w:jc w:val="center"/>
              <w:rPr>
                <w:rFonts w:ascii="Times New Roman" w:eastAsia="Times New Roman" w:hAnsi="Times New Roman" w:cs="Times New Roman"/>
                <w:b/>
                <w:bCs/>
                <w:color w:val="000000"/>
                <w:kern w:val="0"/>
                <w:szCs w:val="22"/>
                <w14:ligatures w14:val="none"/>
              </w:rPr>
            </w:pPr>
            <w:r>
              <w:rPr>
                <w:rFonts w:ascii="Times New Roman" w:eastAsia="Times New Roman" w:hAnsi="Times New Roman" w:cs="Times New Roman"/>
                <w:b/>
                <w:bCs/>
                <w:color w:val="000000"/>
                <w:kern w:val="0"/>
                <w:szCs w:val="22"/>
                <w14:ligatures w14:val="none"/>
              </w:rPr>
              <w:t>8</w:t>
            </w:r>
            <w:r w:rsidR="00AE1B7F">
              <w:rPr>
                <w:rFonts w:ascii="Times New Roman" w:eastAsia="Times New Roman" w:hAnsi="Times New Roman" w:cs="Times New Roman"/>
                <w:b/>
                <w:bCs/>
                <w:color w:val="000000"/>
                <w:kern w:val="0"/>
                <w:szCs w:val="22"/>
                <w14:ligatures w14:val="none"/>
              </w:rPr>
              <w:t>7</w:t>
            </w:r>
          </w:p>
        </w:tc>
        <w:tc>
          <w:tcPr>
            <w:tcW w:w="2431" w:type="pct"/>
            <w:tcBorders>
              <w:top w:val="nil"/>
              <w:left w:val="nil"/>
              <w:bottom w:val="single" w:sz="8" w:space="0" w:color="auto"/>
              <w:right w:val="single" w:sz="8" w:space="0" w:color="auto"/>
            </w:tcBorders>
            <w:vAlign w:val="center"/>
            <w:hideMark/>
          </w:tcPr>
          <w:p w14:paraId="46FA40E1"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r w:rsidRPr="0089374C">
              <w:rPr>
                <w:rFonts w:ascii="Times New Roman" w:eastAsia="Times New Roman" w:hAnsi="Times New Roman" w:cs="Times New Roman"/>
                <w:b/>
                <w:bCs/>
                <w:color w:val="000000"/>
                <w:kern w:val="0"/>
                <w:szCs w:val="22"/>
                <w14:ligatures w14:val="none"/>
              </w:rPr>
              <w:t xml:space="preserve">User Training </w:t>
            </w:r>
          </w:p>
        </w:tc>
        <w:tc>
          <w:tcPr>
            <w:tcW w:w="721" w:type="pct"/>
            <w:tcBorders>
              <w:top w:val="nil"/>
              <w:left w:val="nil"/>
              <w:bottom w:val="single" w:sz="8" w:space="0" w:color="auto"/>
              <w:right w:val="single" w:sz="8" w:space="0" w:color="auto"/>
            </w:tcBorders>
          </w:tcPr>
          <w:p w14:paraId="3BD19E4B"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c>
          <w:tcPr>
            <w:tcW w:w="854" w:type="pct"/>
            <w:tcBorders>
              <w:top w:val="nil"/>
              <w:left w:val="nil"/>
              <w:bottom w:val="single" w:sz="8" w:space="0" w:color="auto"/>
              <w:right w:val="single" w:sz="8" w:space="0" w:color="auto"/>
            </w:tcBorders>
          </w:tcPr>
          <w:p w14:paraId="73B265C8"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c>
          <w:tcPr>
            <w:tcW w:w="678" w:type="pct"/>
            <w:tcBorders>
              <w:top w:val="nil"/>
              <w:left w:val="nil"/>
              <w:bottom w:val="single" w:sz="8" w:space="0" w:color="auto"/>
              <w:right w:val="single" w:sz="8" w:space="0" w:color="auto"/>
            </w:tcBorders>
          </w:tcPr>
          <w:p w14:paraId="0997D70D" w14:textId="40C40A72"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r>
      <w:tr w:rsidR="00A03E51" w:rsidRPr="0089374C" w14:paraId="1F2AFEAF" w14:textId="77777777" w:rsidTr="001B653A">
        <w:trPr>
          <w:trHeight w:val="645"/>
        </w:trPr>
        <w:tc>
          <w:tcPr>
            <w:tcW w:w="316" w:type="pct"/>
            <w:tcBorders>
              <w:top w:val="nil"/>
              <w:left w:val="single" w:sz="8" w:space="0" w:color="auto"/>
              <w:bottom w:val="single" w:sz="8" w:space="0" w:color="auto"/>
              <w:right w:val="single" w:sz="8" w:space="0" w:color="auto"/>
            </w:tcBorders>
            <w:vAlign w:val="center"/>
          </w:tcPr>
          <w:p w14:paraId="5930A8B2" w14:textId="5A82E0FA" w:rsidR="00A03E51"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7</w:t>
            </w:r>
            <w:r w:rsidR="00A03E51" w:rsidRPr="000A7DDF">
              <w:rPr>
                <w:rFonts w:ascii="Times New Roman" w:eastAsia="Times New Roman" w:hAnsi="Times New Roman" w:cs="Times New Roman"/>
                <w:color w:val="000000"/>
                <w:kern w:val="0"/>
                <w:szCs w:val="22"/>
                <w14:ligatures w14:val="none"/>
              </w:rPr>
              <w:t>.1</w:t>
            </w:r>
          </w:p>
        </w:tc>
        <w:tc>
          <w:tcPr>
            <w:tcW w:w="2431" w:type="pct"/>
            <w:tcBorders>
              <w:top w:val="nil"/>
              <w:left w:val="nil"/>
              <w:bottom w:val="single" w:sz="8" w:space="0" w:color="auto"/>
              <w:right w:val="single" w:sz="8" w:space="0" w:color="auto"/>
            </w:tcBorders>
            <w:vAlign w:val="center"/>
          </w:tcPr>
          <w:p w14:paraId="3AC48C68" w14:textId="76A94A3F"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eastAsia="Times New Roman" w:hAnsi="Times New Roman" w:cs="Times New Roman"/>
                <w:color w:val="000000"/>
                <w:kern w:val="0"/>
                <w:szCs w:val="22"/>
                <w14:ligatures w14:val="none"/>
              </w:rPr>
              <w:t>The supplier must provide comprehensive on-site training for laboratory personnel, covering routine operation, calibration, and basic troubleshooting.</w:t>
            </w:r>
          </w:p>
        </w:tc>
        <w:tc>
          <w:tcPr>
            <w:tcW w:w="721" w:type="pct"/>
            <w:tcBorders>
              <w:top w:val="nil"/>
              <w:left w:val="nil"/>
              <w:bottom w:val="single" w:sz="8" w:space="0" w:color="auto"/>
              <w:right w:val="single" w:sz="8" w:space="0" w:color="auto"/>
            </w:tcBorders>
          </w:tcPr>
          <w:p w14:paraId="214B4029"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5EE91838"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2F530672"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5FB8D8A5" w14:textId="77777777" w:rsidTr="001B653A">
        <w:trPr>
          <w:trHeight w:val="330"/>
        </w:trPr>
        <w:tc>
          <w:tcPr>
            <w:tcW w:w="316" w:type="pct"/>
            <w:tcBorders>
              <w:top w:val="nil"/>
              <w:left w:val="single" w:sz="8" w:space="0" w:color="auto"/>
              <w:bottom w:val="single" w:sz="8" w:space="0" w:color="auto"/>
              <w:right w:val="single" w:sz="8" w:space="0" w:color="auto"/>
            </w:tcBorders>
            <w:vAlign w:val="center"/>
            <w:hideMark/>
          </w:tcPr>
          <w:p w14:paraId="60BD8AF9" w14:textId="462F80E4" w:rsidR="00A03E51" w:rsidRPr="000A7DDF" w:rsidRDefault="00AE1B7F" w:rsidP="000A7DDF">
            <w:pPr>
              <w:spacing w:after="0" w:line="240" w:lineRule="auto"/>
              <w:jc w:val="center"/>
              <w:rPr>
                <w:rFonts w:ascii="Times New Roman" w:eastAsia="Times New Roman" w:hAnsi="Times New Roman" w:cs="Times New Roman"/>
                <w:b/>
                <w:bCs/>
                <w:color w:val="000000"/>
                <w:kern w:val="0"/>
                <w:szCs w:val="22"/>
                <w14:ligatures w14:val="none"/>
              </w:rPr>
            </w:pPr>
            <w:r>
              <w:rPr>
                <w:rFonts w:ascii="Times New Roman" w:eastAsia="Times New Roman" w:hAnsi="Times New Roman" w:cs="Times New Roman"/>
                <w:b/>
                <w:bCs/>
                <w:color w:val="000000"/>
                <w:kern w:val="0"/>
                <w:szCs w:val="22"/>
                <w14:ligatures w14:val="none"/>
              </w:rPr>
              <w:t>8</w:t>
            </w:r>
          </w:p>
        </w:tc>
        <w:tc>
          <w:tcPr>
            <w:tcW w:w="2431" w:type="pct"/>
            <w:tcBorders>
              <w:top w:val="nil"/>
              <w:left w:val="nil"/>
              <w:bottom w:val="single" w:sz="8" w:space="0" w:color="auto"/>
              <w:right w:val="single" w:sz="8" w:space="0" w:color="auto"/>
            </w:tcBorders>
            <w:vAlign w:val="center"/>
            <w:hideMark/>
          </w:tcPr>
          <w:p w14:paraId="628959EE"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r w:rsidRPr="0089374C">
              <w:rPr>
                <w:rFonts w:ascii="Times New Roman" w:eastAsia="Times New Roman" w:hAnsi="Times New Roman" w:cs="Times New Roman"/>
                <w:b/>
                <w:bCs/>
                <w:color w:val="000000"/>
                <w:kern w:val="0"/>
                <w:szCs w:val="22"/>
                <w14:ligatures w14:val="none"/>
              </w:rPr>
              <w:t xml:space="preserve">Warranty </w:t>
            </w:r>
          </w:p>
        </w:tc>
        <w:tc>
          <w:tcPr>
            <w:tcW w:w="721" w:type="pct"/>
            <w:tcBorders>
              <w:top w:val="nil"/>
              <w:left w:val="nil"/>
              <w:bottom w:val="single" w:sz="8" w:space="0" w:color="auto"/>
              <w:right w:val="single" w:sz="8" w:space="0" w:color="auto"/>
            </w:tcBorders>
          </w:tcPr>
          <w:p w14:paraId="16B5C314"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c>
          <w:tcPr>
            <w:tcW w:w="854" w:type="pct"/>
            <w:tcBorders>
              <w:top w:val="nil"/>
              <w:left w:val="nil"/>
              <w:bottom w:val="single" w:sz="8" w:space="0" w:color="auto"/>
              <w:right w:val="single" w:sz="8" w:space="0" w:color="auto"/>
            </w:tcBorders>
          </w:tcPr>
          <w:p w14:paraId="56099FB2"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c>
          <w:tcPr>
            <w:tcW w:w="678" w:type="pct"/>
            <w:tcBorders>
              <w:top w:val="nil"/>
              <w:left w:val="nil"/>
              <w:bottom w:val="single" w:sz="8" w:space="0" w:color="auto"/>
              <w:right w:val="single" w:sz="8" w:space="0" w:color="auto"/>
            </w:tcBorders>
          </w:tcPr>
          <w:p w14:paraId="4A4BF9BE" w14:textId="539859B1"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r>
      <w:tr w:rsidR="00A03E51" w:rsidRPr="0089374C" w14:paraId="3F9B075E" w14:textId="77777777" w:rsidTr="001B653A">
        <w:trPr>
          <w:trHeight w:val="330"/>
        </w:trPr>
        <w:tc>
          <w:tcPr>
            <w:tcW w:w="316" w:type="pct"/>
            <w:tcBorders>
              <w:top w:val="nil"/>
              <w:left w:val="single" w:sz="8" w:space="0" w:color="auto"/>
              <w:bottom w:val="single" w:sz="8" w:space="0" w:color="auto"/>
              <w:right w:val="single" w:sz="8" w:space="0" w:color="auto"/>
            </w:tcBorders>
            <w:vAlign w:val="center"/>
          </w:tcPr>
          <w:p w14:paraId="62272E7C" w14:textId="23F19689" w:rsidR="00A03E51"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8</w:t>
            </w:r>
            <w:r w:rsidR="00A03E51" w:rsidRPr="000A7DDF">
              <w:rPr>
                <w:rFonts w:ascii="Times New Roman" w:eastAsia="Times New Roman" w:hAnsi="Times New Roman" w:cs="Times New Roman"/>
                <w:color w:val="000000"/>
                <w:kern w:val="0"/>
                <w:szCs w:val="22"/>
                <w14:ligatures w14:val="none"/>
              </w:rPr>
              <w:t>.1</w:t>
            </w:r>
          </w:p>
        </w:tc>
        <w:tc>
          <w:tcPr>
            <w:tcW w:w="2431" w:type="pct"/>
            <w:tcBorders>
              <w:top w:val="nil"/>
              <w:left w:val="nil"/>
              <w:bottom w:val="single" w:sz="8" w:space="0" w:color="auto"/>
              <w:right w:val="single" w:sz="8" w:space="0" w:color="auto"/>
            </w:tcBorders>
            <w:vAlign w:val="center"/>
          </w:tcPr>
          <w:p w14:paraId="142F2E8E" w14:textId="3D0DB2FD"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eastAsia="Times New Roman" w:hAnsi="Times New Roman" w:cs="Times New Roman"/>
                <w:color w:val="000000"/>
                <w:kern w:val="0"/>
                <w:szCs w:val="22"/>
                <w14:ligatures w14:val="none"/>
              </w:rPr>
              <w:t>The system must include a comprehensive warranty for 3 years from the date of successful commissioning.</w:t>
            </w:r>
          </w:p>
        </w:tc>
        <w:tc>
          <w:tcPr>
            <w:tcW w:w="721" w:type="pct"/>
            <w:tcBorders>
              <w:top w:val="nil"/>
              <w:left w:val="nil"/>
              <w:bottom w:val="single" w:sz="8" w:space="0" w:color="auto"/>
              <w:right w:val="single" w:sz="8" w:space="0" w:color="auto"/>
            </w:tcBorders>
          </w:tcPr>
          <w:p w14:paraId="7119B973"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02EC7601"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4477B657"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115B2F16" w14:textId="77777777" w:rsidTr="001B653A">
        <w:trPr>
          <w:trHeight w:val="330"/>
        </w:trPr>
        <w:tc>
          <w:tcPr>
            <w:tcW w:w="316" w:type="pct"/>
            <w:tcBorders>
              <w:top w:val="nil"/>
              <w:left w:val="single" w:sz="8" w:space="0" w:color="auto"/>
              <w:bottom w:val="single" w:sz="8" w:space="0" w:color="auto"/>
              <w:right w:val="single" w:sz="8" w:space="0" w:color="auto"/>
            </w:tcBorders>
            <w:vAlign w:val="center"/>
          </w:tcPr>
          <w:p w14:paraId="0C07E679" w14:textId="24AB4A8D" w:rsidR="00A03E51" w:rsidRPr="000A7DDF" w:rsidRDefault="00174440" w:rsidP="000A7DDF">
            <w:pPr>
              <w:spacing w:after="0" w:line="240" w:lineRule="auto"/>
              <w:jc w:val="center"/>
              <w:rPr>
                <w:rFonts w:ascii="Times New Roman" w:eastAsia="Times New Roman" w:hAnsi="Times New Roman" w:cs="Times New Roman"/>
                <w:color w:val="000000"/>
                <w:kern w:val="0"/>
                <w:szCs w:val="22"/>
                <w14:ligatures w14:val="none"/>
              </w:rPr>
            </w:pPr>
            <w:r w:rsidRPr="00174440">
              <w:rPr>
                <w:rFonts w:ascii="Times New Roman" w:eastAsia="Times New Roman" w:hAnsi="Times New Roman" w:cs="Times New Roman"/>
                <w:color w:val="000000"/>
                <w:kern w:val="0"/>
                <w:szCs w:val="22"/>
                <w14:ligatures w14:val="none"/>
              </w:rPr>
              <w:t>8.2</w:t>
            </w:r>
          </w:p>
        </w:tc>
        <w:tc>
          <w:tcPr>
            <w:tcW w:w="2431" w:type="pct"/>
            <w:tcBorders>
              <w:top w:val="nil"/>
              <w:left w:val="nil"/>
              <w:bottom w:val="single" w:sz="8" w:space="0" w:color="auto"/>
              <w:right w:val="single" w:sz="8" w:space="0" w:color="auto"/>
            </w:tcBorders>
            <w:vAlign w:val="center"/>
          </w:tcPr>
          <w:p w14:paraId="2621744B" w14:textId="2EAE97E0"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hAnsi="Times New Roman" w:cs="Times New Roman"/>
                <w:szCs w:val="22"/>
              </w:rPr>
              <w:t xml:space="preserve">The bidder shall guarantee the availability of spare parts and consumables for a minimum period of </w:t>
            </w:r>
            <w:r w:rsidR="00B86E85">
              <w:rPr>
                <w:rFonts w:ascii="Times New Roman" w:hAnsi="Times New Roman" w:cs="Times New Roman"/>
                <w:szCs w:val="22"/>
              </w:rPr>
              <w:t>7</w:t>
            </w:r>
            <w:r w:rsidRPr="0089374C">
              <w:rPr>
                <w:rFonts w:ascii="Times New Roman" w:hAnsi="Times New Roman" w:cs="Times New Roman"/>
                <w:szCs w:val="22"/>
              </w:rPr>
              <w:t xml:space="preserve"> years from the date of installation.</w:t>
            </w:r>
          </w:p>
        </w:tc>
        <w:tc>
          <w:tcPr>
            <w:tcW w:w="721" w:type="pct"/>
            <w:tcBorders>
              <w:top w:val="nil"/>
              <w:left w:val="nil"/>
              <w:bottom w:val="single" w:sz="8" w:space="0" w:color="auto"/>
              <w:right w:val="single" w:sz="8" w:space="0" w:color="auto"/>
            </w:tcBorders>
          </w:tcPr>
          <w:p w14:paraId="6C772DE5"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3328A36D"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3912628B"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1A03E100" w14:textId="77777777" w:rsidTr="001B653A">
        <w:trPr>
          <w:trHeight w:val="340"/>
        </w:trPr>
        <w:tc>
          <w:tcPr>
            <w:tcW w:w="316" w:type="pct"/>
            <w:tcBorders>
              <w:top w:val="nil"/>
              <w:left w:val="single" w:sz="8" w:space="0" w:color="auto"/>
              <w:bottom w:val="single" w:sz="8" w:space="0" w:color="auto"/>
              <w:right w:val="single" w:sz="8" w:space="0" w:color="auto"/>
            </w:tcBorders>
            <w:vAlign w:val="center"/>
            <w:hideMark/>
          </w:tcPr>
          <w:p w14:paraId="7CE3D3A4" w14:textId="20D58970" w:rsidR="00A03E51" w:rsidRPr="000A7DDF" w:rsidRDefault="00AE1B7F" w:rsidP="000A7DDF">
            <w:pPr>
              <w:spacing w:after="0" w:line="240" w:lineRule="auto"/>
              <w:jc w:val="center"/>
              <w:rPr>
                <w:rFonts w:ascii="Times New Roman" w:eastAsia="Times New Roman" w:hAnsi="Times New Roman" w:cs="Times New Roman"/>
                <w:b/>
                <w:bCs/>
                <w:color w:val="000000"/>
                <w:kern w:val="0"/>
                <w:szCs w:val="22"/>
                <w14:ligatures w14:val="none"/>
              </w:rPr>
            </w:pPr>
            <w:r>
              <w:rPr>
                <w:rFonts w:ascii="Times New Roman" w:eastAsia="Times New Roman" w:hAnsi="Times New Roman" w:cs="Times New Roman"/>
                <w:b/>
                <w:bCs/>
                <w:color w:val="000000"/>
                <w:kern w:val="0"/>
                <w:szCs w:val="22"/>
                <w14:ligatures w14:val="none"/>
              </w:rPr>
              <w:t>9</w:t>
            </w:r>
          </w:p>
        </w:tc>
        <w:tc>
          <w:tcPr>
            <w:tcW w:w="2431" w:type="pct"/>
            <w:tcBorders>
              <w:top w:val="nil"/>
              <w:left w:val="nil"/>
              <w:bottom w:val="single" w:sz="8" w:space="0" w:color="auto"/>
              <w:right w:val="single" w:sz="8" w:space="0" w:color="auto"/>
            </w:tcBorders>
            <w:vAlign w:val="center"/>
            <w:hideMark/>
          </w:tcPr>
          <w:p w14:paraId="4B3B3F6D"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r w:rsidRPr="0089374C">
              <w:rPr>
                <w:rFonts w:ascii="Times New Roman" w:eastAsia="Times New Roman" w:hAnsi="Times New Roman" w:cs="Times New Roman"/>
                <w:b/>
                <w:bCs/>
                <w:color w:val="000000"/>
                <w:kern w:val="0"/>
                <w:szCs w:val="22"/>
                <w14:ligatures w14:val="none"/>
              </w:rPr>
              <w:t xml:space="preserve">Maintenance Service During Warranty Period </w:t>
            </w:r>
          </w:p>
        </w:tc>
        <w:tc>
          <w:tcPr>
            <w:tcW w:w="721" w:type="pct"/>
            <w:tcBorders>
              <w:top w:val="nil"/>
              <w:left w:val="nil"/>
              <w:bottom w:val="single" w:sz="8" w:space="0" w:color="auto"/>
              <w:right w:val="single" w:sz="8" w:space="0" w:color="auto"/>
            </w:tcBorders>
          </w:tcPr>
          <w:p w14:paraId="40E6D9C5"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c>
          <w:tcPr>
            <w:tcW w:w="854" w:type="pct"/>
            <w:tcBorders>
              <w:top w:val="nil"/>
              <w:left w:val="nil"/>
              <w:bottom w:val="single" w:sz="8" w:space="0" w:color="auto"/>
              <w:right w:val="single" w:sz="8" w:space="0" w:color="auto"/>
            </w:tcBorders>
          </w:tcPr>
          <w:p w14:paraId="733D2963"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c>
          <w:tcPr>
            <w:tcW w:w="678" w:type="pct"/>
            <w:tcBorders>
              <w:top w:val="nil"/>
              <w:left w:val="nil"/>
              <w:bottom w:val="single" w:sz="8" w:space="0" w:color="auto"/>
              <w:right w:val="single" w:sz="8" w:space="0" w:color="auto"/>
            </w:tcBorders>
          </w:tcPr>
          <w:p w14:paraId="3AFD1463" w14:textId="4D86A14D"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r>
      <w:tr w:rsidR="00A03E51" w:rsidRPr="0089374C" w14:paraId="36211763" w14:textId="77777777" w:rsidTr="001B653A">
        <w:trPr>
          <w:trHeight w:val="673"/>
        </w:trPr>
        <w:tc>
          <w:tcPr>
            <w:tcW w:w="316" w:type="pct"/>
            <w:tcBorders>
              <w:top w:val="nil"/>
              <w:left w:val="single" w:sz="8" w:space="0" w:color="auto"/>
              <w:bottom w:val="single" w:sz="8" w:space="0" w:color="auto"/>
              <w:right w:val="single" w:sz="8" w:space="0" w:color="auto"/>
            </w:tcBorders>
            <w:vAlign w:val="center"/>
          </w:tcPr>
          <w:p w14:paraId="3508953B" w14:textId="6F375CE6" w:rsidR="00A03E51"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9</w:t>
            </w:r>
            <w:r w:rsidR="00A03E51" w:rsidRPr="000A7DDF">
              <w:rPr>
                <w:rFonts w:ascii="Times New Roman" w:eastAsia="Times New Roman" w:hAnsi="Times New Roman" w:cs="Times New Roman"/>
                <w:color w:val="000000"/>
                <w:kern w:val="0"/>
                <w:szCs w:val="22"/>
                <w14:ligatures w14:val="none"/>
              </w:rPr>
              <w:t>.1</w:t>
            </w:r>
          </w:p>
        </w:tc>
        <w:tc>
          <w:tcPr>
            <w:tcW w:w="2431" w:type="pct"/>
            <w:tcBorders>
              <w:top w:val="nil"/>
              <w:left w:val="nil"/>
              <w:bottom w:val="single" w:sz="8" w:space="0" w:color="auto"/>
              <w:right w:val="single" w:sz="8" w:space="0" w:color="auto"/>
            </w:tcBorders>
            <w:vAlign w:val="center"/>
          </w:tcPr>
          <w:p w14:paraId="2551CD1B" w14:textId="6FAFE95B"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eastAsia="Times New Roman" w:hAnsi="Times New Roman" w:cs="Times New Roman"/>
                <w:color w:val="000000"/>
                <w:kern w:val="0"/>
                <w:szCs w:val="22"/>
                <w14:ligatures w14:val="none"/>
              </w:rPr>
              <w:t>The supplier must provide unlimited breakdown/corrective maintenance whenever required at no additional cost.</w:t>
            </w:r>
          </w:p>
        </w:tc>
        <w:tc>
          <w:tcPr>
            <w:tcW w:w="721" w:type="pct"/>
            <w:tcBorders>
              <w:top w:val="nil"/>
              <w:left w:val="nil"/>
              <w:bottom w:val="single" w:sz="8" w:space="0" w:color="auto"/>
              <w:right w:val="single" w:sz="8" w:space="0" w:color="auto"/>
            </w:tcBorders>
          </w:tcPr>
          <w:p w14:paraId="4E364206"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128FC962"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312D68FA"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6EC82FD0" w14:textId="77777777" w:rsidTr="001B653A">
        <w:trPr>
          <w:trHeight w:val="673"/>
        </w:trPr>
        <w:tc>
          <w:tcPr>
            <w:tcW w:w="316" w:type="pct"/>
            <w:tcBorders>
              <w:top w:val="nil"/>
              <w:left w:val="single" w:sz="8" w:space="0" w:color="auto"/>
              <w:bottom w:val="single" w:sz="8" w:space="0" w:color="auto"/>
              <w:right w:val="single" w:sz="8" w:space="0" w:color="auto"/>
            </w:tcBorders>
            <w:vAlign w:val="center"/>
          </w:tcPr>
          <w:p w14:paraId="2019EE32" w14:textId="5A13F6A4" w:rsidR="00A03E51"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9</w:t>
            </w:r>
            <w:r w:rsidR="00A03E51" w:rsidRPr="000A7DDF">
              <w:rPr>
                <w:rFonts w:ascii="Times New Roman" w:eastAsia="Times New Roman" w:hAnsi="Times New Roman" w:cs="Times New Roman"/>
                <w:color w:val="000000"/>
                <w:kern w:val="0"/>
                <w:szCs w:val="22"/>
                <w14:ligatures w14:val="none"/>
              </w:rPr>
              <w:t>.2</w:t>
            </w:r>
          </w:p>
        </w:tc>
        <w:tc>
          <w:tcPr>
            <w:tcW w:w="2431" w:type="pct"/>
            <w:tcBorders>
              <w:top w:val="nil"/>
              <w:left w:val="nil"/>
              <w:bottom w:val="single" w:sz="8" w:space="0" w:color="auto"/>
              <w:right w:val="single" w:sz="8" w:space="0" w:color="auto"/>
            </w:tcBorders>
            <w:vAlign w:val="center"/>
          </w:tcPr>
          <w:p w14:paraId="1DD3A984" w14:textId="757C8226"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eastAsia="Times New Roman" w:hAnsi="Times New Roman" w:cs="Times New Roman"/>
                <w:color w:val="000000"/>
                <w:kern w:val="0"/>
                <w:szCs w:val="22"/>
                <w14:ligatures w14:val="none"/>
              </w:rPr>
              <w:t>The supplier must perform at least two (2) scheduled preventative maintenance visits per year as per the manufacturer's protocol.</w:t>
            </w:r>
          </w:p>
        </w:tc>
        <w:tc>
          <w:tcPr>
            <w:tcW w:w="721" w:type="pct"/>
            <w:tcBorders>
              <w:top w:val="nil"/>
              <w:left w:val="nil"/>
              <w:bottom w:val="single" w:sz="8" w:space="0" w:color="auto"/>
              <w:right w:val="single" w:sz="8" w:space="0" w:color="auto"/>
            </w:tcBorders>
          </w:tcPr>
          <w:p w14:paraId="5C1AED04"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100397E9"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74E776DF"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574C55F2" w14:textId="77777777" w:rsidTr="001B653A">
        <w:trPr>
          <w:trHeight w:val="673"/>
        </w:trPr>
        <w:tc>
          <w:tcPr>
            <w:tcW w:w="316" w:type="pct"/>
            <w:tcBorders>
              <w:top w:val="nil"/>
              <w:left w:val="single" w:sz="8" w:space="0" w:color="auto"/>
              <w:bottom w:val="single" w:sz="8" w:space="0" w:color="auto"/>
              <w:right w:val="single" w:sz="8" w:space="0" w:color="auto"/>
            </w:tcBorders>
            <w:vAlign w:val="center"/>
          </w:tcPr>
          <w:p w14:paraId="709B06B2" w14:textId="05DA3D4C" w:rsidR="00A03E51" w:rsidRPr="000A7DDF" w:rsidRDefault="00AE1B7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9</w:t>
            </w:r>
            <w:r w:rsidR="00A03E51" w:rsidRPr="000A7DDF">
              <w:rPr>
                <w:rFonts w:ascii="Times New Roman" w:eastAsia="Times New Roman" w:hAnsi="Times New Roman" w:cs="Times New Roman"/>
                <w:color w:val="000000"/>
                <w:kern w:val="0"/>
                <w:szCs w:val="22"/>
                <w14:ligatures w14:val="none"/>
              </w:rPr>
              <w:t>.</w:t>
            </w:r>
            <w:r w:rsidR="00BD6BBF">
              <w:rPr>
                <w:rFonts w:ascii="Times New Roman" w:eastAsia="Times New Roman" w:hAnsi="Times New Roman" w:cs="Times New Roman"/>
                <w:color w:val="000000"/>
                <w:kern w:val="0"/>
                <w:szCs w:val="22"/>
                <w14:ligatures w14:val="none"/>
              </w:rPr>
              <w:t>3</w:t>
            </w:r>
          </w:p>
        </w:tc>
        <w:tc>
          <w:tcPr>
            <w:tcW w:w="2431" w:type="pct"/>
            <w:tcBorders>
              <w:top w:val="nil"/>
              <w:left w:val="nil"/>
              <w:bottom w:val="single" w:sz="8" w:space="0" w:color="auto"/>
              <w:right w:val="single" w:sz="8" w:space="0" w:color="auto"/>
            </w:tcBorders>
            <w:vAlign w:val="center"/>
          </w:tcPr>
          <w:p w14:paraId="065CC54A" w14:textId="4FB3495B"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eastAsia="Times New Roman" w:hAnsi="Times New Roman" w:cs="Times New Roman"/>
                <w:color w:val="000000"/>
                <w:kern w:val="0"/>
                <w:szCs w:val="22"/>
                <w14:ligatures w14:val="none"/>
              </w:rPr>
              <w:t>In the event of a breakdown, the supplier’s authorized engineer must provide on-site service within 24 hours.</w:t>
            </w:r>
          </w:p>
        </w:tc>
        <w:tc>
          <w:tcPr>
            <w:tcW w:w="721" w:type="pct"/>
            <w:tcBorders>
              <w:top w:val="nil"/>
              <w:left w:val="nil"/>
              <w:bottom w:val="single" w:sz="8" w:space="0" w:color="auto"/>
              <w:right w:val="single" w:sz="8" w:space="0" w:color="auto"/>
            </w:tcBorders>
          </w:tcPr>
          <w:p w14:paraId="30096DA4"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74C00A89"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0661216F"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7866713D" w14:textId="77777777" w:rsidTr="001B653A">
        <w:trPr>
          <w:trHeight w:val="330"/>
        </w:trPr>
        <w:tc>
          <w:tcPr>
            <w:tcW w:w="316" w:type="pct"/>
            <w:tcBorders>
              <w:top w:val="nil"/>
              <w:left w:val="single" w:sz="8" w:space="0" w:color="auto"/>
              <w:bottom w:val="single" w:sz="8" w:space="0" w:color="auto"/>
              <w:right w:val="single" w:sz="8" w:space="0" w:color="auto"/>
            </w:tcBorders>
            <w:vAlign w:val="center"/>
            <w:hideMark/>
          </w:tcPr>
          <w:p w14:paraId="61D33911" w14:textId="4135B6CF" w:rsidR="00A03E51" w:rsidRPr="000A7DDF" w:rsidRDefault="00BD6BBF" w:rsidP="000A7DDF">
            <w:pPr>
              <w:spacing w:after="0" w:line="240" w:lineRule="auto"/>
              <w:jc w:val="center"/>
              <w:rPr>
                <w:rFonts w:ascii="Times New Roman" w:eastAsia="Times New Roman" w:hAnsi="Times New Roman" w:cs="Times New Roman"/>
                <w:b/>
                <w:bCs/>
                <w:color w:val="000000"/>
                <w:kern w:val="0"/>
                <w:szCs w:val="22"/>
                <w14:ligatures w14:val="none"/>
              </w:rPr>
            </w:pPr>
            <w:r>
              <w:rPr>
                <w:rFonts w:ascii="Times New Roman" w:eastAsia="Times New Roman" w:hAnsi="Times New Roman" w:cs="Times New Roman"/>
                <w:b/>
                <w:bCs/>
                <w:color w:val="000000"/>
                <w:kern w:val="0"/>
                <w:szCs w:val="22"/>
                <w14:ligatures w14:val="none"/>
              </w:rPr>
              <w:t>1</w:t>
            </w:r>
            <w:r w:rsidR="00AE1B7F">
              <w:rPr>
                <w:rFonts w:ascii="Times New Roman" w:eastAsia="Times New Roman" w:hAnsi="Times New Roman" w:cs="Times New Roman"/>
                <w:b/>
                <w:bCs/>
                <w:color w:val="000000"/>
                <w:kern w:val="0"/>
                <w:szCs w:val="22"/>
                <w14:ligatures w14:val="none"/>
              </w:rPr>
              <w:t>0</w:t>
            </w:r>
          </w:p>
        </w:tc>
        <w:tc>
          <w:tcPr>
            <w:tcW w:w="2431" w:type="pct"/>
            <w:tcBorders>
              <w:top w:val="nil"/>
              <w:left w:val="nil"/>
              <w:bottom w:val="single" w:sz="8" w:space="0" w:color="auto"/>
              <w:right w:val="single" w:sz="8" w:space="0" w:color="auto"/>
            </w:tcBorders>
            <w:vAlign w:val="center"/>
            <w:hideMark/>
          </w:tcPr>
          <w:p w14:paraId="7F413A7B"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r w:rsidRPr="0089374C">
              <w:rPr>
                <w:rFonts w:ascii="Times New Roman" w:eastAsia="Times New Roman" w:hAnsi="Times New Roman" w:cs="Times New Roman"/>
                <w:b/>
                <w:bCs/>
                <w:color w:val="000000"/>
                <w:kern w:val="0"/>
                <w:szCs w:val="22"/>
                <w14:ligatures w14:val="none"/>
              </w:rPr>
              <w:t xml:space="preserve">Installation and Commissioning </w:t>
            </w:r>
          </w:p>
        </w:tc>
        <w:tc>
          <w:tcPr>
            <w:tcW w:w="721" w:type="pct"/>
            <w:tcBorders>
              <w:top w:val="nil"/>
              <w:left w:val="nil"/>
              <w:bottom w:val="single" w:sz="8" w:space="0" w:color="auto"/>
              <w:right w:val="single" w:sz="8" w:space="0" w:color="auto"/>
            </w:tcBorders>
          </w:tcPr>
          <w:p w14:paraId="6B014700"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c>
          <w:tcPr>
            <w:tcW w:w="854" w:type="pct"/>
            <w:tcBorders>
              <w:top w:val="nil"/>
              <w:left w:val="nil"/>
              <w:bottom w:val="single" w:sz="8" w:space="0" w:color="auto"/>
              <w:right w:val="single" w:sz="8" w:space="0" w:color="auto"/>
            </w:tcBorders>
          </w:tcPr>
          <w:p w14:paraId="2B0DA84A"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c>
          <w:tcPr>
            <w:tcW w:w="678" w:type="pct"/>
            <w:tcBorders>
              <w:top w:val="nil"/>
              <w:left w:val="nil"/>
              <w:bottom w:val="single" w:sz="8" w:space="0" w:color="auto"/>
              <w:right w:val="single" w:sz="8" w:space="0" w:color="auto"/>
            </w:tcBorders>
          </w:tcPr>
          <w:p w14:paraId="046D83D0" w14:textId="0D96BDF0"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r>
      <w:tr w:rsidR="00A03E51" w:rsidRPr="0089374C" w14:paraId="6FC4810E" w14:textId="77777777" w:rsidTr="001B653A">
        <w:trPr>
          <w:trHeight w:val="790"/>
        </w:trPr>
        <w:tc>
          <w:tcPr>
            <w:tcW w:w="316" w:type="pct"/>
            <w:tcBorders>
              <w:top w:val="nil"/>
              <w:left w:val="single" w:sz="8" w:space="0" w:color="auto"/>
              <w:bottom w:val="single" w:sz="8" w:space="0" w:color="auto"/>
              <w:right w:val="single" w:sz="8" w:space="0" w:color="auto"/>
            </w:tcBorders>
            <w:vAlign w:val="center"/>
          </w:tcPr>
          <w:p w14:paraId="0FF16303" w14:textId="235446C7" w:rsidR="00A03E51" w:rsidRPr="000A7DDF" w:rsidRDefault="00A03E51" w:rsidP="000A7DDF">
            <w:pPr>
              <w:spacing w:after="0" w:line="240" w:lineRule="auto"/>
              <w:jc w:val="center"/>
              <w:rPr>
                <w:rFonts w:ascii="Times New Roman" w:eastAsia="Times New Roman" w:hAnsi="Times New Roman" w:cs="Times New Roman"/>
                <w:color w:val="000000"/>
                <w:kern w:val="0"/>
                <w:szCs w:val="22"/>
                <w14:ligatures w14:val="none"/>
              </w:rPr>
            </w:pPr>
            <w:r w:rsidRPr="000A7DDF">
              <w:rPr>
                <w:rFonts w:ascii="Times New Roman" w:eastAsia="Times New Roman" w:hAnsi="Times New Roman" w:cs="Times New Roman"/>
                <w:color w:val="000000"/>
                <w:kern w:val="0"/>
                <w:szCs w:val="22"/>
                <w14:ligatures w14:val="none"/>
              </w:rPr>
              <w:t>1</w:t>
            </w:r>
            <w:r w:rsidR="00AE1B7F">
              <w:rPr>
                <w:rFonts w:ascii="Times New Roman" w:eastAsia="Times New Roman" w:hAnsi="Times New Roman" w:cs="Times New Roman"/>
                <w:color w:val="000000"/>
                <w:kern w:val="0"/>
                <w:szCs w:val="22"/>
                <w14:ligatures w14:val="none"/>
              </w:rPr>
              <w:t>0</w:t>
            </w:r>
            <w:r w:rsidRPr="000A7DDF">
              <w:rPr>
                <w:rFonts w:ascii="Times New Roman" w:eastAsia="Times New Roman" w:hAnsi="Times New Roman" w:cs="Times New Roman"/>
                <w:color w:val="000000"/>
                <w:kern w:val="0"/>
                <w:szCs w:val="22"/>
                <w14:ligatures w14:val="none"/>
              </w:rPr>
              <w:t>.1</w:t>
            </w:r>
          </w:p>
        </w:tc>
        <w:tc>
          <w:tcPr>
            <w:tcW w:w="2431" w:type="pct"/>
            <w:tcBorders>
              <w:top w:val="nil"/>
              <w:left w:val="nil"/>
              <w:bottom w:val="single" w:sz="8" w:space="0" w:color="auto"/>
              <w:right w:val="single" w:sz="8" w:space="0" w:color="auto"/>
            </w:tcBorders>
            <w:vAlign w:val="center"/>
          </w:tcPr>
          <w:p w14:paraId="3A702BCD" w14:textId="248D44AB"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hAnsi="Times New Roman" w:cs="Times New Roman"/>
                <w:szCs w:val="22"/>
              </w:rPr>
              <w:t>The bidder must arrange for the equipment to be installed and commissioned by certified or qualified personnel; any prerequisites for installation to be communicated to the purchaser in advance, in detail.</w:t>
            </w:r>
          </w:p>
        </w:tc>
        <w:tc>
          <w:tcPr>
            <w:tcW w:w="721" w:type="pct"/>
            <w:tcBorders>
              <w:top w:val="nil"/>
              <w:left w:val="nil"/>
              <w:bottom w:val="single" w:sz="8" w:space="0" w:color="auto"/>
              <w:right w:val="single" w:sz="8" w:space="0" w:color="auto"/>
            </w:tcBorders>
          </w:tcPr>
          <w:p w14:paraId="7C4D3CC6"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3A2167F3"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2E9D9E09"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63BE17DD" w14:textId="77777777" w:rsidTr="001B653A">
        <w:trPr>
          <w:trHeight w:val="790"/>
        </w:trPr>
        <w:tc>
          <w:tcPr>
            <w:tcW w:w="316" w:type="pct"/>
            <w:tcBorders>
              <w:top w:val="nil"/>
              <w:left w:val="single" w:sz="8" w:space="0" w:color="auto"/>
              <w:bottom w:val="single" w:sz="8" w:space="0" w:color="auto"/>
              <w:right w:val="single" w:sz="8" w:space="0" w:color="auto"/>
            </w:tcBorders>
            <w:vAlign w:val="center"/>
          </w:tcPr>
          <w:p w14:paraId="678FDEBD" w14:textId="7C9D4B69" w:rsidR="00A03E51" w:rsidRPr="000A7DDF" w:rsidRDefault="00A03E51" w:rsidP="000A7DDF">
            <w:pPr>
              <w:spacing w:after="0" w:line="240" w:lineRule="auto"/>
              <w:jc w:val="center"/>
              <w:rPr>
                <w:rFonts w:ascii="Times New Roman" w:eastAsia="Times New Roman" w:hAnsi="Times New Roman" w:cs="Times New Roman"/>
                <w:color w:val="000000"/>
                <w:kern w:val="0"/>
                <w:szCs w:val="22"/>
                <w14:ligatures w14:val="none"/>
              </w:rPr>
            </w:pPr>
            <w:r w:rsidRPr="000A7DDF">
              <w:rPr>
                <w:rFonts w:ascii="Times New Roman" w:eastAsia="Times New Roman" w:hAnsi="Times New Roman" w:cs="Times New Roman"/>
                <w:color w:val="000000"/>
                <w:kern w:val="0"/>
                <w:szCs w:val="22"/>
                <w14:ligatures w14:val="none"/>
              </w:rPr>
              <w:t>1</w:t>
            </w:r>
            <w:r w:rsidR="00AE1B7F">
              <w:rPr>
                <w:rFonts w:ascii="Times New Roman" w:eastAsia="Times New Roman" w:hAnsi="Times New Roman" w:cs="Times New Roman"/>
                <w:color w:val="000000"/>
                <w:kern w:val="0"/>
                <w:szCs w:val="22"/>
                <w14:ligatures w14:val="none"/>
              </w:rPr>
              <w:t>0</w:t>
            </w:r>
            <w:r w:rsidRPr="000A7DDF">
              <w:rPr>
                <w:rFonts w:ascii="Times New Roman" w:eastAsia="Times New Roman" w:hAnsi="Times New Roman" w:cs="Times New Roman"/>
                <w:color w:val="000000"/>
                <w:kern w:val="0"/>
                <w:szCs w:val="22"/>
                <w14:ligatures w14:val="none"/>
              </w:rPr>
              <w:t>.2</w:t>
            </w:r>
          </w:p>
        </w:tc>
        <w:tc>
          <w:tcPr>
            <w:tcW w:w="2431" w:type="pct"/>
            <w:tcBorders>
              <w:top w:val="nil"/>
              <w:left w:val="nil"/>
              <w:bottom w:val="single" w:sz="8" w:space="0" w:color="auto"/>
              <w:right w:val="single" w:sz="8" w:space="0" w:color="auto"/>
            </w:tcBorders>
            <w:vAlign w:val="center"/>
          </w:tcPr>
          <w:p w14:paraId="1560E4B6" w14:textId="29D57E6B"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eastAsia="Times New Roman" w:hAnsi="Times New Roman" w:cs="Times New Roman"/>
                <w:color w:val="000000"/>
                <w:kern w:val="0"/>
                <w:szCs w:val="22"/>
                <w14:ligatures w14:val="none"/>
              </w:rPr>
              <w:t>Commissioning must include a successful "Validation Run" using known controls to prove the analyzer meets the stated accuracy and precision standards.</w:t>
            </w:r>
          </w:p>
        </w:tc>
        <w:tc>
          <w:tcPr>
            <w:tcW w:w="721" w:type="pct"/>
            <w:tcBorders>
              <w:top w:val="nil"/>
              <w:left w:val="nil"/>
              <w:bottom w:val="single" w:sz="8" w:space="0" w:color="auto"/>
              <w:right w:val="single" w:sz="8" w:space="0" w:color="auto"/>
            </w:tcBorders>
          </w:tcPr>
          <w:p w14:paraId="4132CABF"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5498D6CE"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06757960"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387D7DF6" w14:textId="77777777" w:rsidTr="001B653A">
        <w:trPr>
          <w:trHeight w:val="330"/>
        </w:trPr>
        <w:tc>
          <w:tcPr>
            <w:tcW w:w="316" w:type="pct"/>
            <w:tcBorders>
              <w:top w:val="nil"/>
              <w:left w:val="single" w:sz="8" w:space="0" w:color="auto"/>
              <w:bottom w:val="single" w:sz="8" w:space="0" w:color="auto"/>
              <w:right w:val="single" w:sz="8" w:space="0" w:color="auto"/>
            </w:tcBorders>
            <w:vAlign w:val="center"/>
            <w:hideMark/>
          </w:tcPr>
          <w:p w14:paraId="44BA7AA8" w14:textId="2403E615" w:rsidR="00A03E51" w:rsidRPr="000A7DDF" w:rsidRDefault="00BD6BBF" w:rsidP="000A7DDF">
            <w:pPr>
              <w:spacing w:after="0" w:line="240" w:lineRule="auto"/>
              <w:jc w:val="center"/>
              <w:rPr>
                <w:rFonts w:ascii="Times New Roman" w:eastAsia="Times New Roman" w:hAnsi="Times New Roman" w:cs="Times New Roman"/>
                <w:b/>
                <w:bCs/>
                <w:color w:val="000000"/>
                <w:kern w:val="0"/>
                <w:szCs w:val="22"/>
                <w14:ligatures w14:val="none"/>
              </w:rPr>
            </w:pPr>
            <w:r>
              <w:rPr>
                <w:rFonts w:ascii="Times New Roman" w:eastAsia="Times New Roman" w:hAnsi="Times New Roman" w:cs="Times New Roman"/>
                <w:b/>
                <w:bCs/>
                <w:color w:val="000000"/>
                <w:kern w:val="0"/>
                <w:szCs w:val="22"/>
                <w14:ligatures w14:val="none"/>
              </w:rPr>
              <w:t>1</w:t>
            </w:r>
            <w:r w:rsidR="00AE1B7F">
              <w:rPr>
                <w:rFonts w:ascii="Times New Roman" w:eastAsia="Times New Roman" w:hAnsi="Times New Roman" w:cs="Times New Roman"/>
                <w:b/>
                <w:bCs/>
                <w:color w:val="000000"/>
                <w:kern w:val="0"/>
                <w:szCs w:val="22"/>
                <w14:ligatures w14:val="none"/>
              </w:rPr>
              <w:t>1</w:t>
            </w:r>
          </w:p>
        </w:tc>
        <w:tc>
          <w:tcPr>
            <w:tcW w:w="2431" w:type="pct"/>
            <w:tcBorders>
              <w:top w:val="nil"/>
              <w:left w:val="nil"/>
              <w:bottom w:val="single" w:sz="8" w:space="0" w:color="auto"/>
              <w:right w:val="single" w:sz="8" w:space="0" w:color="auto"/>
            </w:tcBorders>
            <w:vAlign w:val="center"/>
            <w:hideMark/>
          </w:tcPr>
          <w:p w14:paraId="41005413"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r w:rsidRPr="0089374C">
              <w:rPr>
                <w:rFonts w:ascii="Times New Roman" w:eastAsia="Times New Roman" w:hAnsi="Times New Roman" w:cs="Times New Roman"/>
                <w:b/>
                <w:bCs/>
                <w:color w:val="000000"/>
                <w:kern w:val="0"/>
                <w:szCs w:val="22"/>
                <w14:ligatures w14:val="none"/>
              </w:rPr>
              <w:t xml:space="preserve">Documentation </w:t>
            </w:r>
          </w:p>
        </w:tc>
        <w:tc>
          <w:tcPr>
            <w:tcW w:w="721" w:type="pct"/>
            <w:tcBorders>
              <w:top w:val="nil"/>
              <w:left w:val="nil"/>
              <w:bottom w:val="single" w:sz="8" w:space="0" w:color="auto"/>
              <w:right w:val="single" w:sz="8" w:space="0" w:color="auto"/>
            </w:tcBorders>
          </w:tcPr>
          <w:p w14:paraId="24C64902"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c>
          <w:tcPr>
            <w:tcW w:w="854" w:type="pct"/>
            <w:tcBorders>
              <w:top w:val="nil"/>
              <w:left w:val="nil"/>
              <w:bottom w:val="single" w:sz="8" w:space="0" w:color="auto"/>
              <w:right w:val="single" w:sz="8" w:space="0" w:color="auto"/>
            </w:tcBorders>
          </w:tcPr>
          <w:p w14:paraId="65EB8B92" w14:textId="77777777"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c>
          <w:tcPr>
            <w:tcW w:w="678" w:type="pct"/>
            <w:tcBorders>
              <w:top w:val="nil"/>
              <w:left w:val="nil"/>
              <w:bottom w:val="single" w:sz="8" w:space="0" w:color="auto"/>
              <w:right w:val="single" w:sz="8" w:space="0" w:color="auto"/>
            </w:tcBorders>
          </w:tcPr>
          <w:p w14:paraId="44A63CF6" w14:textId="5B213A4B" w:rsidR="00A03E51" w:rsidRPr="0089374C" w:rsidRDefault="00A03E51" w:rsidP="00A03E51">
            <w:pPr>
              <w:spacing w:after="0" w:line="240" w:lineRule="auto"/>
              <w:jc w:val="both"/>
              <w:rPr>
                <w:rFonts w:ascii="Times New Roman" w:eastAsia="Times New Roman" w:hAnsi="Times New Roman" w:cs="Times New Roman"/>
                <w:b/>
                <w:bCs/>
                <w:color w:val="000000"/>
                <w:kern w:val="0"/>
                <w:szCs w:val="22"/>
                <w14:ligatures w14:val="none"/>
              </w:rPr>
            </w:pPr>
          </w:p>
        </w:tc>
      </w:tr>
      <w:tr w:rsidR="00A03E51" w:rsidRPr="0089374C" w14:paraId="4DA5528D" w14:textId="77777777" w:rsidTr="001B653A">
        <w:trPr>
          <w:trHeight w:val="330"/>
        </w:trPr>
        <w:tc>
          <w:tcPr>
            <w:tcW w:w="316" w:type="pct"/>
            <w:tcBorders>
              <w:top w:val="nil"/>
              <w:left w:val="single" w:sz="8" w:space="0" w:color="auto"/>
              <w:bottom w:val="single" w:sz="8" w:space="0" w:color="auto"/>
              <w:right w:val="single" w:sz="8" w:space="0" w:color="auto"/>
            </w:tcBorders>
            <w:vAlign w:val="center"/>
          </w:tcPr>
          <w:p w14:paraId="74DC91DA" w14:textId="0F86BEB6" w:rsidR="00A03E51" w:rsidRPr="000A7DDF" w:rsidRDefault="00BD6BBF" w:rsidP="000A7DDF">
            <w:pPr>
              <w:spacing w:after="0" w:line="240" w:lineRule="auto"/>
              <w:jc w:val="center"/>
              <w:rPr>
                <w:rFonts w:ascii="Times New Roman" w:eastAsia="Times New Roman" w:hAnsi="Times New Roman" w:cs="Times New Roman"/>
                <w:color w:val="000000"/>
                <w:kern w:val="0"/>
                <w:szCs w:val="22"/>
                <w14:ligatures w14:val="none"/>
              </w:rPr>
            </w:pPr>
            <w:r>
              <w:rPr>
                <w:rFonts w:ascii="Times New Roman" w:eastAsia="Times New Roman" w:hAnsi="Times New Roman" w:cs="Times New Roman"/>
                <w:color w:val="000000"/>
                <w:kern w:val="0"/>
                <w:szCs w:val="22"/>
                <w14:ligatures w14:val="none"/>
              </w:rPr>
              <w:t>1</w:t>
            </w:r>
            <w:r w:rsidR="00AE1B7F">
              <w:rPr>
                <w:rFonts w:ascii="Times New Roman" w:eastAsia="Times New Roman" w:hAnsi="Times New Roman" w:cs="Times New Roman"/>
                <w:color w:val="000000"/>
                <w:kern w:val="0"/>
                <w:szCs w:val="22"/>
                <w14:ligatures w14:val="none"/>
              </w:rPr>
              <w:t>1</w:t>
            </w:r>
            <w:r w:rsidR="00A03E51" w:rsidRPr="000A7DDF">
              <w:rPr>
                <w:rFonts w:ascii="Times New Roman" w:eastAsia="Times New Roman" w:hAnsi="Times New Roman" w:cs="Times New Roman"/>
                <w:color w:val="000000"/>
                <w:kern w:val="0"/>
                <w:szCs w:val="22"/>
                <w14:ligatures w14:val="none"/>
              </w:rPr>
              <w:t>.1</w:t>
            </w:r>
          </w:p>
        </w:tc>
        <w:tc>
          <w:tcPr>
            <w:tcW w:w="2431" w:type="pct"/>
            <w:tcBorders>
              <w:top w:val="nil"/>
              <w:left w:val="nil"/>
              <w:bottom w:val="single" w:sz="8" w:space="0" w:color="auto"/>
              <w:right w:val="single" w:sz="8" w:space="0" w:color="auto"/>
            </w:tcBorders>
            <w:vAlign w:val="center"/>
          </w:tcPr>
          <w:p w14:paraId="4CD46031" w14:textId="14C4DE6D"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eastAsia="Times New Roman" w:hAnsi="Times New Roman" w:cs="Times New Roman"/>
                <w:color w:val="000000"/>
                <w:kern w:val="0"/>
                <w:szCs w:val="22"/>
                <w14:ligatures w14:val="none"/>
              </w:rPr>
              <w:t>Two sets of user/operating manuals in the English language must be provided (one hard copy and one digital).</w:t>
            </w:r>
            <w:r w:rsidRPr="0089374C">
              <w:rPr>
                <w:rFonts w:ascii="Times New Roman" w:eastAsia="Times New Roman" w:hAnsi="Times New Roman" w:cs="Times New Roman"/>
                <w:color w:val="000000"/>
                <w:kern w:val="0"/>
                <w:szCs w:val="22"/>
                <w14:ligatures w14:val="none"/>
              </w:rPr>
              <w:br/>
            </w:r>
          </w:p>
        </w:tc>
        <w:tc>
          <w:tcPr>
            <w:tcW w:w="721" w:type="pct"/>
            <w:tcBorders>
              <w:top w:val="nil"/>
              <w:left w:val="nil"/>
              <w:bottom w:val="single" w:sz="8" w:space="0" w:color="auto"/>
              <w:right w:val="single" w:sz="8" w:space="0" w:color="auto"/>
            </w:tcBorders>
          </w:tcPr>
          <w:p w14:paraId="0A7B055B"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2C892776"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24BBA493"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21545B9B" w14:textId="77777777" w:rsidTr="001B653A">
        <w:trPr>
          <w:trHeight w:val="330"/>
        </w:trPr>
        <w:tc>
          <w:tcPr>
            <w:tcW w:w="316" w:type="pct"/>
            <w:tcBorders>
              <w:top w:val="nil"/>
              <w:left w:val="single" w:sz="8" w:space="0" w:color="auto"/>
              <w:bottom w:val="single" w:sz="8" w:space="0" w:color="auto"/>
              <w:right w:val="single" w:sz="8" w:space="0" w:color="auto"/>
            </w:tcBorders>
            <w:vAlign w:val="center"/>
          </w:tcPr>
          <w:p w14:paraId="7CBE3877" w14:textId="565C889F" w:rsidR="00A03E51" w:rsidRPr="000A7DDF" w:rsidRDefault="00A03E51" w:rsidP="000A7DDF">
            <w:pPr>
              <w:spacing w:after="0" w:line="240" w:lineRule="auto"/>
              <w:jc w:val="center"/>
              <w:rPr>
                <w:rFonts w:ascii="Times New Roman" w:eastAsia="Times New Roman" w:hAnsi="Times New Roman" w:cs="Times New Roman"/>
                <w:color w:val="000000"/>
                <w:kern w:val="0"/>
                <w:szCs w:val="22"/>
                <w14:ligatures w14:val="none"/>
              </w:rPr>
            </w:pPr>
            <w:r w:rsidRPr="000A7DDF">
              <w:rPr>
                <w:rFonts w:ascii="Times New Roman" w:eastAsia="Times New Roman" w:hAnsi="Times New Roman" w:cs="Times New Roman"/>
                <w:color w:val="000000"/>
                <w:kern w:val="0"/>
                <w:szCs w:val="22"/>
                <w14:ligatures w14:val="none"/>
              </w:rPr>
              <w:t>1</w:t>
            </w:r>
            <w:r w:rsidR="00AE1B7F">
              <w:rPr>
                <w:rFonts w:ascii="Times New Roman" w:eastAsia="Times New Roman" w:hAnsi="Times New Roman" w:cs="Times New Roman"/>
                <w:color w:val="000000"/>
                <w:kern w:val="0"/>
                <w:szCs w:val="22"/>
                <w14:ligatures w14:val="none"/>
              </w:rPr>
              <w:t>1</w:t>
            </w:r>
            <w:r w:rsidRPr="000A7DDF">
              <w:rPr>
                <w:rFonts w:ascii="Times New Roman" w:eastAsia="Times New Roman" w:hAnsi="Times New Roman" w:cs="Times New Roman"/>
                <w:color w:val="000000"/>
                <w:kern w:val="0"/>
                <w:szCs w:val="22"/>
                <w14:ligatures w14:val="none"/>
              </w:rPr>
              <w:t>.2</w:t>
            </w:r>
          </w:p>
        </w:tc>
        <w:tc>
          <w:tcPr>
            <w:tcW w:w="2431" w:type="pct"/>
            <w:tcBorders>
              <w:top w:val="nil"/>
              <w:left w:val="nil"/>
              <w:bottom w:val="single" w:sz="8" w:space="0" w:color="auto"/>
              <w:right w:val="single" w:sz="8" w:space="0" w:color="auto"/>
            </w:tcBorders>
            <w:vAlign w:val="center"/>
          </w:tcPr>
          <w:p w14:paraId="28891BD4" w14:textId="365E1DBE"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eastAsia="Times New Roman" w:hAnsi="Times New Roman" w:cs="Times New Roman"/>
                <w:color w:val="000000"/>
                <w:kern w:val="0"/>
                <w:szCs w:val="22"/>
                <w14:ligatures w14:val="none"/>
              </w:rPr>
              <w:t>A complete technical/service manual</w:t>
            </w:r>
            <w:r w:rsidR="004C60B9">
              <w:rPr>
                <w:rFonts w:ascii="Times New Roman" w:eastAsia="Times New Roman" w:hAnsi="Times New Roman" w:cs="Times New Roman"/>
                <w:color w:val="000000"/>
                <w:kern w:val="0"/>
                <w:szCs w:val="22"/>
                <w14:ligatures w14:val="none"/>
              </w:rPr>
              <w:t xml:space="preserve"> </w:t>
            </w:r>
            <w:r w:rsidRPr="0089374C">
              <w:rPr>
                <w:rFonts w:ascii="Times New Roman" w:eastAsia="Times New Roman" w:hAnsi="Times New Roman" w:cs="Times New Roman"/>
                <w:color w:val="000000"/>
                <w:kern w:val="0"/>
                <w:szCs w:val="22"/>
                <w14:ligatures w14:val="none"/>
              </w:rPr>
              <w:t>must be provided in English.</w:t>
            </w:r>
          </w:p>
        </w:tc>
        <w:tc>
          <w:tcPr>
            <w:tcW w:w="721" w:type="pct"/>
            <w:tcBorders>
              <w:top w:val="nil"/>
              <w:left w:val="nil"/>
              <w:bottom w:val="single" w:sz="8" w:space="0" w:color="auto"/>
              <w:right w:val="single" w:sz="8" w:space="0" w:color="auto"/>
            </w:tcBorders>
          </w:tcPr>
          <w:p w14:paraId="2EFD4B64"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4641F7B8"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6BC9371E"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59B7CC10" w14:textId="77777777" w:rsidTr="001B653A">
        <w:trPr>
          <w:trHeight w:val="330"/>
        </w:trPr>
        <w:tc>
          <w:tcPr>
            <w:tcW w:w="316" w:type="pct"/>
            <w:tcBorders>
              <w:top w:val="nil"/>
              <w:left w:val="single" w:sz="8" w:space="0" w:color="auto"/>
              <w:bottom w:val="single" w:sz="8" w:space="0" w:color="auto"/>
              <w:right w:val="single" w:sz="8" w:space="0" w:color="auto"/>
            </w:tcBorders>
            <w:vAlign w:val="center"/>
          </w:tcPr>
          <w:p w14:paraId="5E448FD1" w14:textId="0019A7C9" w:rsidR="00A03E51" w:rsidRPr="000A7DDF" w:rsidRDefault="00A03E51" w:rsidP="000A7DDF">
            <w:pPr>
              <w:spacing w:after="0" w:line="240" w:lineRule="auto"/>
              <w:jc w:val="center"/>
              <w:rPr>
                <w:rFonts w:ascii="Times New Roman" w:eastAsia="Times New Roman" w:hAnsi="Times New Roman" w:cs="Times New Roman"/>
                <w:color w:val="000000"/>
                <w:kern w:val="0"/>
                <w:szCs w:val="22"/>
                <w14:ligatures w14:val="none"/>
              </w:rPr>
            </w:pPr>
            <w:r w:rsidRPr="000A7DDF">
              <w:rPr>
                <w:rFonts w:ascii="Times New Roman" w:eastAsia="Times New Roman" w:hAnsi="Times New Roman" w:cs="Times New Roman"/>
                <w:color w:val="000000"/>
                <w:kern w:val="0"/>
                <w:szCs w:val="22"/>
                <w14:ligatures w14:val="none"/>
              </w:rPr>
              <w:t>1</w:t>
            </w:r>
            <w:r w:rsidR="00AE1B7F">
              <w:rPr>
                <w:rFonts w:ascii="Times New Roman" w:eastAsia="Times New Roman" w:hAnsi="Times New Roman" w:cs="Times New Roman"/>
                <w:color w:val="000000"/>
                <w:kern w:val="0"/>
                <w:szCs w:val="22"/>
                <w14:ligatures w14:val="none"/>
              </w:rPr>
              <w:t>1</w:t>
            </w:r>
            <w:r w:rsidRPr="000A7DDF">
              <w:rPr>
                <w:rFonts w:ascii="Times New Roman" w:eastAsia="Times New Roman" w:hAnsi="Times New Roman" w:cs="Times New Roman"/>
                <w:color w:val="000000"/>
                <w:kern w:val="0"/>
                <w:szCs w:val="22"/>
                <w14:ligatures w14:val="none"/>
              </w:rPr>
              <w:t>.3</w:t>
            </w:r>
          </w:p>
        </w:tc>
        <w:tc>
          <w:tcPr>
            <w:tcW w:w="2431" w:type="pct"/>
            <w:tcBorders>
              <w:top w:val="nil"/>
              <w:left w:val="nil"/>
              <w:bottom w:val="single" w:sz="8" w:space="0" w:color="auto"/>
              <w:right w:val="single" w:sz="8" w:space="0" w:color="auto"/>
            </w:tcBorders>
            <w:vAlign w:val="center"/>
          </w:tcPr>
          <w:p w14:paraId="074E3805" w14:textId="21173C64"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eastAsia="Times New Roman" w:hAnsi="Times New Roman" w:cs="Times New Roman"/>
                <w:color w:val="000000"/>
                <w:kern w:val="0"/>
                <w:szCs w:val="22"/>
                <w14:ligatures w14:val="none"/>
              </w:rPr>
              <w:t>A certificate of calibration and a final inspection report from the manufacturer must be provided</w:t>
            </w:r>
            <w:r w:rsidR="00B055B6">
              <w:rPr>
                <w:rFonts w:ascii="Times New Roman" w:eastAsia="Times New Roman" w:hAnsi="Times New Roman" w:cs="Times New Roman"/>
                <w:color w:val="000000"/>
                <w:kern w:val="0"/>
                <w:szCs w:val="22"/>
                <w14:ligatures w14:val="none"/>
              </w:rPr>
              <w:t>.</w:t>
            </w:r>
          </w:p>
        </w:tc>
        <w:tc>
          <w:tcPr>
            <w:tcW w:w="721" w:type="pct"/>
            <w:tcBorders>
              <w:top w:val="nil"/>
              <w:left w:val="nil"/>
              <w:bottom w:val="single" w:sz="8" w:space="0" w:color="auto"/>
              <w:right w:val="single" w:sz="8" w:space="0" w:color="auto"/>
            </w:tcBorders>
          </w:tcPr>
          <w:p w14:paraId="5EC7CB4A"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31CECDEB"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65BE89C2"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0FB71D43" w14:textId="77777777" w:rsidTr="001B653A">
        <w:trPr>
          <w:trHeight w:val="330"/>
        </w:trPr>
        <w:tc>
          <w:tcPr>
            <w:tcW w:w="316" w:type="pct"/>
            <w:tcBorders>
              <w:top w:val="nil"/>
              <w:left w:val="single" w:sz="8" w:space="0" w:color="auto"/>
              <w:bottom w:val="nil"/>
              <w:right w:val="single" w:sz="8" w:space="0" w:color="auto"/>
            </w:tcBorders>
            <w:vAlign w:val="center"/>
          </w:tcPr>
          <w:p w14:paraId="7B285330" w14:textId="720725C8" w:rsidR="00A03E51" w:rsidRPr="000A7DDF" w:rsidRDefault="00A03E51" w:rsidP="000A7DDF">
            <w:pPr>
              <w:spacing w:after="0" w:line="240" w:lineRule="auto"/>
              <w:jc w:val="center"/>
              <w:rPr>
                <w:rFonts w:ascii="Times New Roman" w:eastAsia="Times New Roman" w:hAnsi="Times New Roman" w:cs="Times New Roman"/>
                <w:color w:val="000000"/>
                <w:kern w:val="0"/>
                <w:szCs w:val="22"/>
                <w14:ligatures w14:val="none"/>
              </w:rPr>
            </w:pPr>
            <w:r w:rsidRPr="000A7DDF">
              <w:rPr>
                <w:rFonts w:ascii="Times New Roman" w:eastAsia="Times New Roman" w:hAnsi="Times New Roman" w:cs="Times New Roman"/>
                <w:color w:val="000000"/>
                <w:kern w:val="0"/>
                <w:szCs w:val="22"/>
                <w14:ligatures w14:val="none"/>
              </w:rPr>
              <w:t>1</w:t>
            </w:r>
            <w:r w:rsidR="00AE1B7F">
              <w:rPr>
                <w:rFonts w:ascii="Times New Roman" w:eastAsia="Times New Roman" w:hAnsi="Times New Roman" w:cs="Times New Roman"/>
                <w:color w:val="000000"/>
                <w:kern w:val="0"/>
                <w:szCs w:val="22"/>
                <w14:ligatures w14:val="none"/>
              </w:rPr>
              <w:t>1</w:t>
            </w:r>
            <w:r w:rsidRPr="000A7DDF">
              <w:rPr>
                <w:rFonts w:ascii="Times New Roman" w:eastAsia="Times New Roman" w:hAnsi="Times New Roman" w:cs="Times New Roman"/>
                <w:color w:val="000000"/>
                <w:kern w:val="0"/>
                <w:szCs w:val="22"/>
                <w14:ligatures w14:val="none"/>
              </w:rPr>
              <w:t>.4</w:t>
            </w:r>
          </w:p>
        </w:tc>
        <w:tc>
          <w:tcPr>
            <w:tcW w:w="2431" w:type="pct"/>
            <w:tcBorders>
              <w:top w:val="nil"/>
              <w:left w:val="nil"/>
              <w:bottom w:val="nil"/>
              <w:right w:val="single" w:sz="8" w:space="0" w:color="auto"/>
            </w:tcBorders>
            <w:vAlign w:val="center"/>
          </w:tcPr>
          <w:p w14:paraId="550C423C" w14:textId="13749E59"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eastAsia="Times New Roman" w:hAnsi="Times New Roman" w:cs="Times New Roman"/>
                <w:color w:val="000000"/>
                <w:kern w:val="0"/>
                <w:szCs w:val="22"/>
                <w14:ligatures w14:val="none"/>
              </w:rPr>
              <w:t xml:space="preserve">The bidder must provide a comprehensive list of essential spare parts and accessories with their respective part numbers and unit costs. </w:t>
            </w:r>
          </w:p>
        </w:tc>
        <w:tc>
          <w:tcPr>
            <w:tcW w:w="721" w:type="pct"/>
            <w:tcBorders>
              <w:top w:val="nil"/>
              <w:left w:val="nil"/>
              <w:bottom w:val="nil"/>
              <w:right w:val="single" w:sz="8" w:space="0" w:color="auto"/>
            </w:tcBorders>
          </w:tcPr>
          <w:p w14:paraId="5255E3EB"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nil"/>
              <w:right w:val="single" w:sz="8" w:space="0" w:color="auto"/>
            </w:tcBorders>
          </w:tcPr>
          <w:p w14:paraId="44158C55"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nil"/>
              <w:right w:val="single" w:sz="8" w:space="0" w:color="auto"/>
            </w:tcBorders>
          </w:tcPr>
          <w:p w14:paraId="09B56A2E"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5D430A59" w14:textId="77777777" w:rsidTr="001B653A">
        <w:trPr>
          <w:trHeight w:val="330"/>
        </w:trPr>
        <w:tc>
          <w:tcPr>
            <w:tcW w:w="316" w:type="pct"/>
            <w:tcBorders>
              <w:top w:val="nil"/>
              <w:left w:val="single" w:sz="8" w:space="0" w:color="auto"/>
              <w:bottom w:val="single" w:sz="8" w:space="0" w:color="auto"/>
              <w:right w:val="single" w:sz="8" w:space="0" w:color="auto"/>
            </w:tcBorders>
            <w:vAlign w:val="center"/>
          </w:tcPr>
          <w:p w14:paraId="3D63779B"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2431" w:type="pct"/>
            <w:tcBorders>
              <w:top w:val="nil"/>
              <w:left w:val="nil"/>
              <w:bottom w:val="single" w:sz="8" w:space="0" w:color="auto"/>
              <w:right w:val="single" w:sz="8" w:space="0" w:color="auto"/>
            </w:tcBorders>
            <w:vAlign w:val="center"/>
          </w:tcPr>
          <w:p w14:paraId="2BF0555E"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721" w:type="pct"/>
            <w:tcBorders>
              <w:top w:val="nil"/>
              <w:left w:val="nil"/>
              <w:bottom w:val="single" w:sz="8" w:space="0" w:color="auto"/>
              <w:right w:val="single" w:sz="8" w:space="0" w:color="auto"/>
            </w:tcBorders>
          </w:tcPr>
          <w:p w14:paraId="3E07CBBE"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854" w:type="pct"/>
            <w:tcBorders>
              <w:top w:val="nil"/>
              <w:left w:val="nil"/>
              <w:bottom w:val="single" w:sz="8" w:space="0" w:color="auto"/>
              <w:right w:val="single" w:sz="8" w:space="0" w:color="auto"/>
            </w:tcBorders>
          </w:tcPr>
          <w:p w14:paraId="4C2014A2"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c>
          <w:tcPr>
            <w:tcW w:w="678" w:type="pct"/>
            <w:tcBorders>
              <w:top w:val="nil"/>
              <w:left w:val="nil"/>
              <w:bottom w:val="single" w:sz="8" w:space="0" w:color="auto"/>
              <w:right w:val="single" w:sz="8" w:space="0" w:color="auto"/>
            </w:tcBorders>
          </w:tcPr>
          <w:p w14:paraId="05C4782D" w14:textId="77777777"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p>
        </w:tc>
      </w:tr>
      <w:tr w:rsidR="00A03E51" w:rsidRPr="0089374C" w14:paraId="32AAD38F" w14:textId="77777777" w:rsidTr="001B653A">
        <w:trPr>
          <w:trHeight w:val="330"/>
        </w:trPr>
        <w:tc>
          <w:tcPr>
            <w:tcW w:w="5000" w:type="pct"/>
            <w:gridSpan w:val="5"/>
            <w:tcBorders>
              <w:top w:val="nil"/>
              <w:left w:val="single" w:sz="8" w:space="0" w:color="auto"/>
              <w:bottom w:val="single" w:sz="8" w:space="0" w:color="auto"/>
              <w:right w:val="single" w:sz="8" w:space="0" w:color="auto"/>
            </w:tcBorders>
            <w:vAlign w:val="center"/>
          </w:tcPr>
          <w:p w14:paraId="72013067" w14:textId="71F1D792" w:rsidR="00A03E51" w:rsidRPr="0089374C" w:rsidRDefault="00A03E51" w:rsidP="00A03E51">
            <w:pPr>
              <w:spacing w:after="0" w:line="240" w:lineRule="auto"/>
              <w:jc w:val="both"/>
              <w:rPr>
                <w:rFonts w:ascii="Times New Roman" w:eastAsia="Times New Roman" w:hAnsi="Times New Roman" w:cs="Times New Roman"/>
                <w:color w:val="000000"/>
                <w:kern w:val="0"/>
                <w:szCs w:val="22"/>
                <w14:ligatures w14:val="none"/>
              </w:rPr>
            </w:pPr>
            <w:r w:rsidRPr="0089374C">
              <w:rPr>
                <w:rFonts w:ascii="Times New Roman" w:hAnsi="Times New Roman" w:cs="Times New Roman"/>
                <w:szCs w:val="22"/>
              </w:rPr>
              <w:lastRenderedPageBreak/>
              <w:t>Note: Bidder must completely fill the Technical Specification Form (TSF). Only Yes/No all complies should not be written. Page number in the catalogue of all required parameter must be clearly mentioned and highlighted. Failure in doing so may lead to rejection of bid from technical committee.</w:t>
            </w:r>
          </w:p>
        </w:tc>
      </w:tr>
    </w:tbl>
    <w:p w14:paraId="533BF446" w14:textId="77777777" w:rsidR="00315370" w:rsidRPr="0089374C" w:rsidRDefault="00315370" w:rsidP="00971871">
      <w:pPr>
        <w:jc w:val="both"/>
        <w:rPr>
          <w:rFonts w:ascii="Times New Roman" w:hAnsi="Times New Roman" w:cs="Times New Roman"/>
          <w:szCs w:val="22"/>
        </w:rPr>
      </w:pPr>
    </w:p>
    <w:sectPr w:rsidR="00315370" w:rsidRPr="008937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7572F" w14:textId="77777777" w:rsidR="00F57CDC" w:rsidRDefault="00F57CDC" w:rsidP="006369B6">
      <w:pPr>
        <w:spacing w:after="0" w:line="240" w:lineRule="auto"/>
      </w:pPr>
      <w:r>
        <w:separator/>
      </w:r>
    </w:p>
  </w:endnote>
  <w:endnote w:type="continuationSeparator" w:id="0">
    <w:p w14:paraId="34573A8F" w14:textId="77777777" w:rsidR="00F57CDC" w:rsidRDefault="00F57CDC" w:rsidP="00636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A0249" w14:textId="77777777" w:rsidR="00F57CDC" w:rsidRDefault="00F57CDC" w:rsidP="006369B6">
      <w:pPr>
        <w:spacing w:after="0" w:line="240" w:lineRule="auto"/>
      </w:pPr>
      <w:r>
        <w:separator/>
      </w:r>
    </w:p>
  </w:footnote>
  <w:footnote w:type="continuationSeparator" w:id="0">
    <w:p w14:paraId="09609FA7" w14:textId="77777777" w:rsidR="00F57CDC" w:rsidRDefault="00F57CDC" w:rsidP="006369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102454"/>
    <w:multiLevelType w:val="multilevel"/>
    <w:tmpl w:val="CFA8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9609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B04"/>
    <w:rsid w:val="0001087B"/>
    <w:rsid w:val="000223A0"/>
    <w:rsid w:val="00037B04"/>
    <w:rsid w:val="00047C50"/>
    <w:rsid w:val="00052BDC"/>
    <w:rsid w:val="0008415C"/>
    <w:rsid w:val="000A7B62"/>
    <w:rsid w:val="000A7DDF"/>
    <w:rsid w:val="000B220D"/>
    <w:rsid w:val="000B64A6"/>
    <w:rsid w:val="000C5F4C"/>
    <w:rsid w:val="000D0EED"/>
    <w:rsid w:val="001010BB"/>
    <w:rsid w:val="00101A56"/>
    <w:rsid w:val="00133B90"/>
    <w:rsid w:val="00134719"/>
    <w:rsid w:val="00141202"/>
    <w:rsid w:val="00142ECE"/>
    <w:rsid w:val="00152094"/>
    <w:rsid w:val="00155829"/>
    <w:rsid w:val="00174440"/>
    <w:rsid w:val="00194DF6"/>
    <w:rsid w:val="00196329"/>
    <w:rsid w:val="001A16E1"/>
    <w:rsid w:val="001B653A"/>
    <w:rsid w:val="001C2A91"/>
    <w:rsid w:val="001D0B3D"/>
    <w:rsid w:val="001D3656"/>
    <w:rsid w:val="001F48CB"/>
    <w:rsid w:val="001F6E07"/>
    <w:rsid w:val="00200163"/>
    <w:rsid w:val="00222829"/>
    <w:rsid w:val="002243EB"/>
    <w:rsid w:val="00230DBC"/>
    <w:rsid w:val="00234675"/>
    <w:rsid w:val="002405F0"/>
    <w:rsid w:val="002426CD"/>
    <w:rsid w:val="00250E81"/>
    <w:rsid w:val="002769E4"/>
    <w:rsid w:val="00281654"/>
    <w:rsid w:val="002820BF"/>
    <w:rsid w:val="002C0834"/>
    <w:rsid w:val="002C6E3E"/>
    <w:rsid w:val="002E161F"/>
    <w:rsid w:val="002E44E8"/>
    <w:rsid w:val="002E7AA5"/>
    <w:rsid w:val="003044BE"/>
    <w:rsid w:val="00305201"/>
    <w:rsid w:val="00315370"/>
    <w:rsid w:val="003426D3"/>
    <w:rsid w:val="003640C7"/>
    <w:rsid w:val="00373D86"/>
    <w:rsid w:val="003745E0"/>
    <w:rsid w:val="0038300F"/>
    <w:rsid w:val="003A55D6"/>
    <w:rsid w:val="003D7C81"/>
    <w:rsid w:val="00403BBF"/>
    <w:rsid w:val="00410F05"/>
    <w:rsid w:val="00435432"/>
    <w:rsid w:val="00436461"/>
    <w:rsid w:val="0049108E"/>
    <w:rsid w:val="004B1A9B"/>
    <w:rsid w:val="004B1E24"/>
    <w:rsid w:val="004B424A"/>
    <w:rsid w:val="004B53AF"/>
    <w:rsid w:val="004B65EF"/>
    <w:rsid w:val="004C60B9"/>
    <w:rsid w:val="004E1596"/>
    <w:rsid w:val="004F15E8"/>
    <w:rsid w:val="004F1888"/>
    <w:rsid w:val="005159B8"/>
    <w:rsid w:val="00554A4F"/>
    <w:rsid w:val="00563FAF"/>
    <w:rsid w:val="0056515A"/>
    <w:rsid w:val="00566DBF"/>
    <w:rsid w:val="005D143B"/>
    <w:rsid w:val="005D2D5B"/>
    <w:rsid w:val="005F116A"/>
    <w:rsid w:val="005F16D8"/>
    <w:rsid w:val="006050C1"/>
    <w:rsid w:val="006152D3"/>
    <w:rsid w:val="0062180C"/>
    <w:rsid w:val="00621D8D"/>
    <w:rsid w:val="00622766"/>
    <w:rsid w:val="00623573"/>
    <w:rsid w:val="006369B6"/>
    <w:rsid w:val="00674B6E"/>
    <w:rsid w:val="00683CAA"/>
    <w:rsid w:val="00692D9D"/>
    <w:rsid w:val="006B48EA"/>
    <w:rsid w:val="006C3A82"/>
    <w:rsid w:val="00705A3D"/>
    <w:rsid w:val="00733AFB"/>
    <w:rsid w:val="00734D3F"/>
    <w:rsid w:val="007365E0"/>
    <w:rsid w:val="007371C6"/>
    <w:rsid w:val="00742CD2"/>
    <w:rsid w:val="0074674C"/>
    <w:rsid w:val="0075234A"/>
    <w:rsid w:val="007541FB"/>
    <w:rsid w:val="0076001E"/>
    <w:rsid w:val="00774CD8"/>
    <w:rsid w:val="00777327"/>
    <w:rsid w:val="007D04AB"/>
    <w:rsid w:val="007D1EA9"/>
    <w:rsid w:val="007D457F"/>
    <w:rsid w:val="007D5C02"/>
    <w:rsid w:val="007E14BD"/>
    <w:rsid w:val="007E6B9C"/>
    <w:rsid w:val="007F4702"/>
    <w:rsid w:val="008017D9"/>
    <w:rsid w:val="00806DA2"/>
    <w:rsid w:val="00812ED7"/>
    <w:rsid w:val="00822DE8"/>
    <w:rsid w:val="0083681A"/>
    <w:rsid w:val="008535B4"/>
    <w:rsid w:val="00863E11"/>
    <w:rsid w:val="0089374C"/>
    <w:rsid w:val="008962F1"/>
    <w:rsid w:val="00897DA6"/>
    <w:rsid w:val="008A6FF2"/>
    <w:rsid w:val="008B02B6"/>
    <w:rsid w:val="008C3494"/>
    <w:rsid w:val="008C3AD9"/>
    <w:rsid w:val="008C5C48"/>
    <w:rsid w:val="008D6C44"/>
    <w:rsid w:val="008D7D66"/>
    <w:rsid w:val="008F0235"/>
    <w:rsid w:val="008F3377"/>
    <w:rsid w:val="008F5B37"/>
    <w:rsid w:val="00912260"/>
    <w:rsid w:val="00930934"/>
    <w:rsid w:val="00936E64"/>
    <w:rsid w:val="00937453"/>
    <w:rsid w:val="00950EB6"/>
    <w:rsid w:val="00957459"/>
    <w:rsid w:val="00957BA7"/>
    <w:rsid w:val="00971871"/>
    <w:rsid w:val="009A1AB6"/>
    <w:rsid w:val="009B445E"/>
    <w:rsid w:val="009B6DD1"/>
    <w:rsid w:val="009C2C10"/>
    <w:rsid w:val="009F205D"/>
    <w:rsid w:val="00A03E51"/>
    <w:rsid w:val="00A10839"/>
    <w:rsid w:val="00A266F1"/>
    <w:rsid w:val="00A268DC"/>
    <w:rsid w:val="00A53588"/>
    <w:rsid w:val="00A611EE"/>
    <w:rsid w:val="00AA0FA8"/>
    <w:rsid w:val="00AB76AB"/>
    <w:rsid w:val="00AC0521"/>
    <w:rsid w:val="00AC3738"/>
    <w:rsid w:val="00AC3E29"/>
    <w:rsid w:val="00AD231B"/>
    <w:rsid w:val="00AD4D4B"/>
    <w:rsid w:val="00AE1B7F"/>
    <w:rsid w:val="00B0163A"/>
    <w:rsid w:val="00B0379B"/>
    <w:rsid w:val="00B055B6"/>
    <w:rsid w:val="00B15427"/>
    <w:rsid w:val="00B155C9"/>
    <w:rsid w:val="00B35042"/>
    <w:rsid w:val="00B4053E"/>
    <w:rsid w:val="00B6596B"/>
    <w:rsid w:val="00B76798"/>
    <w:rsid w:val="00B86E85"/>
    <w:rsid w:val="00BA4325"/>
    <w:rsid w:val="00BB1E42"/>
    <w:rsid w:val="00BC3F98"/>
    <w:rsid w:val="00BD38E2"/>
    <w:rsid w:val="00BD5DB3"/>
    <w:rsid w:val="00BD6BBF"/>
    <w:rsid w:val="00BE1021"/>
    <w:rsid w:val="00BE51AF"/>
    <w:rsid w:val="00BF5F78"/>
    <w:rsid w:val="00BF670A"/>
    <w:rsid w:val="00C124BE"/>
    <w:rsid w:val="00C1561D"/>
    <w:rsid w:val="00C2538A"/>
    <w:rsid w:val="00C34047"/>
    <w:rsid w:val="00C362E9"/>
    <w:rsid w:val="00C51017"/>
    <w:rsid w:val="00C55CD9"/>
    <w:rsid w:val="00C64175"/>
    <w:rsid w:val="00C73997"/>
    <w:rsid w:val="00C77F69"/>
    <w:rsid w:val="00C819D7"/>
    <w:rsid w:val="00C93B86"/>
    <w:rsid w:val="00CC0D2E"/>
    <w:rsid w:val="00CC523A"/>
    <w:rsid w:val="00CC6F03"/>
    <w:rsid w:val="00CE2E12"/>
    <w:rsid w:val="00CF278D"/>
    <w:rsid w:val="00CF7968"/>
    <w:rsid w:val="00D0392D"/>
    <w:rsid w:val="00D07122"/>
    <w:rsid w:val="00D16D0F"/>
    <w:rsid w:val="00D31CA8"/>
    <w:rsid w:val="00D37D2F"/>
    <w:rsid w:val="00D653D2"/>
    <w:rsid w:val="00D65D60"/>
    <w:rsid w:val="00DA4301"/>
    <w:rsid w:val="00DB0710"/>
    <w:rsid w:val="00DC7984"/>
    <w:rsid w:val="00DE53AB"/>
    <w:rsid w:val="00DF7048"/>
    <w:rsid w:val="00E06AB2"/>
    <w:rsid w:val="00E4748B"/>
    <w:rsid w:val="00E52713"/>
    <w:rsid w:val="00E548BA"/>
    <w:rsid w:val="00E561E7"/>
    <w:rsid w:val="00E97058"/>
    <w:rsid w:val="00EB08D8"/>
    <w:rsid w:val="00EC1BF2"/>
    <w:rsid w:val="00EF3B07"/>
    <w:rsid w:val="00F04040"/>
    <w:rsid w:val="00F35065"/>
    <w:rsid w:val="00F45BBD"/>
    <w:rsid w:val="00F51E98"/>
    <w:rsid w:val="00F57CAB"/>
    <w:rsid w:val="00F57CDC"/>
    <w:rsid w:val="00F6082D"/>
    <w:rsid w:val="00F614F9"/>
    <w:rsid w:val="00F64C7D"/>
    <w:rsid w:val="00F65BF0"/>
    <w:rsid w:val="00F715B2"/>
    <w:rsid w:val="00FA7901"/>
    <w:rsid w:val="00FC1D15"/>
    <w:rsid w:val="00FD301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50F45"/>
  <w15:chartTrackingRefBased/>
  <w15:docId w15:val="{87675845-F15C-4783-9C57-F32D34286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ne-NP"/>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037B04"/>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037B04"/>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037B04"/>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037B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7B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7B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7B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7B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7B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B04"/>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037B04"/>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037B04"/>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037B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7B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7B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B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B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B04"/>
    <w:rPr>
      <w:rFonts w:eastAsiaTheme="majorEastAsia" w:cstheme="majorBidi"/>
      <w:color w:val="272727" w:themeColor="text1" w:themeTint="D8"/>
    </w:rPr>
  </w:style>
  <w:style w:type="paragraph" w:styleId="Title">
    <w:name w:val="Title"/>
    <w:basedOn w:val="Normal"/>
    <w:next w:val="Normal"/>
    <w:link w:val="TitleChar"/>
    <w:uiPriority w:val="10"/>
    <w:qFormat/>
    <w:rsid w:val="00037B04"/>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037B04"/>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037B04"/>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037B04"/>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037B04"/>
    <w:pPr>
      <w:spacing w:before="160"/>
      <w:jc w:val="center"/>
    </w:pPr>
    <w:rPr>
      <w:i/>
      <w:iCs/>
      <w:color w:val="404040" w:themeColor="text1" w:themeTint="BF"/>
    </w:rPr>
  </w:style>
  <w:style w:type="character" w:customStyle="1" w:styleId="QuoteChar">
    <w:name w:val="Quote Char"/>
    <w:basedOn w:val="DefaultParagraphFont"/>
    <w:link w:val="Quote"/>
    <w:uiPriority w:val="29"/>
    <w:rsid w:val="00037B04"/>
    <w:rPr>
      <w:rFonts w:cs="Mangal"/>
      <w:i/>
      <w:iCs/>
      <w:color w:val="404040" w:themeColor="text1" w:themeTint="BF"/>
    </w:rPr>
  </w:style>
  <w:style w:type="paragraph" w:styleId="ListParagraph">
    <w:name w:val="List Paragraph"/>
    <w:basedOn w:val="Normal"/>
    <w:uiPriority w:val="34"/>
    <w:qFormat/>
    <w:rsid w:val="00037B04"/>
    <w:pPr>
      <w:ind w:left="720"/>
      <w:contextualSpacing/>
    </w:pPr>
  </w:style>
  <w:style w:type="character" w:styleId="IntenseEmphasis">
    <w:name w:val="Intense Emphasis"/>
    <w:basedOn w:val="DefaultParagraphFont"/>
    <w:uiPriority w:val="21"/>
    <w:qFormat/>
    <w:rsid w:val="00037B04"/>
    <w:rPr>
      <w:i/>
      <w:iCs/>
      <w:color w:val="2F5496" w:themeColor="accent1" w:themeShade="BF"/>
    </w:rPr>
  </w:style>
  <w:style w:type="paragraph" w:styleId="IntenseQuote">
    <w:name w:val="Intense Quote"/>
    <w:basedOn w:val="Normal"/>
    <w:next w:val="Normal"/>
    <w:link w:val="IntenseQuoteChar"/>
    <w:uiPriority w:val="30"/>
    <w:qFormat/>
    <w:rsid w:val="00037B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7B04"/>
    <w:rPr>
      <w:rFonts w:cs="Mangal"/>
      <w:i/>
      <w:iCs/>
      <w:color w:val="2F5496" w:themeColor="accent1" w:themeShade="BF"/>
    </w:rPr>
  </w:style>
  <w:style w:type="character" w:styleId="IntenseReference">
    <w:name w:val="Intense Reference"/>
    <w:basedOn w:val="DefaultParagraphFont"/>
    <w:uiPriority w:val="32"/>
    <w:qFormat/>
    <w:rsid w:val="00037B04"/>
    <w:rPr>
      <w:b/>
      <w:bCs/>
      <w:smallCaps/>
      <w:color w:val="2F5496" w:themeColor="accent1" w:themeShade="BF"/>
      <w:spacing w:val="5"/>
    </w:rPr>
  </w:style>
  <w:style w:type="character" w:styleId="Strong">
    <w:name w:val="Strong"/>
    <w:basedOn w:val="DefaultParagraphFont"/>
    <w:uiPriority w:val="22"/>
    <w:qFormat/>
    <w:rsid w:val="00CC523A"/>
    <w:rPr>
      <w:b/>
      <w:bCs/>
    </w:rPr>
  </w:style>
  <w:style w:type="paragraph" w:styleId="NormalWeb">
    <w:name w:val="Normal (Web)"/>
    <w:basedOn w:val="Normal"/>
    <w:uiPriority w:val="99"/>
    <w:unhideWhenUsed/>
    <w:rsid w:val="00250E81"/>
    <w:pPr>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paragraph" w:styleId="Header">
    <w:name w:val="header"/>
    <w:basedOn w:val="Normal"/>
    <w:link w:val="HeaderChar"/>
    <w:uiPriority w:val="99"/>
    <w:unhideWhenUsed/>
    <w:rsid w:val="006369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9B6"/>
    <w:rPr>
      <w:rFonts w:cs="Mangal"/>
    </w:rPr>
  </w:style>
  <w:style w:type="paragraph" w:styleId="Footer">
    <w:name w:val="footer"/>
    <w:basedOn w:val="Normal"/>
    <w:link w:val="FooterChar"/>
    <w:uiPriority w:val="99"/>
    <w:unhideWhenUsed/>
    <w:rsid w:val="006369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9B6"/>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2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4FDAE-DEE7-4865-8F54-8B0755F20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TRAUMA</dc:creator>
  <cp:keywords/>
  <dc:description/>
  <cp:lastModifiedBy>Ravi Lo</cp:lastModifiedBy>
  <cp:revision>2</cp:revision>
  <cp:lastPrinted>2025-07-15T04:48:00Z</cp:lastPrinted>
  <dcterms:created xsi:type="dcterms:W3CDTF">2026-01-23T08:27:00Z</dcterms:created>
  <dcterms:modified xsi:type="dcterms:W3CDTF">2026-01-23T08:27:00Z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2fdd69a9-ab29-45cf-9c09-03b25c83de9e</vt:lpwstr>
  </property>
</Properties>
</file>